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China’s Language Services Industry: Status Quo and Suggestions for Sustainable Development</w:t>
      </w:r>
      <w:br/>
      <w:hyperlink r:id="rId7" w:history="1">
        <w:r>
          <w:rPr>
            <w:color w:val="2980b9"/>
            <w:u w:val="single"/>
          </w:rPr>
          <w:t xml:space="preserve">https://www.researchgate.net/publication/362042340_China%27s_Language_Services_Industry_Status_Quo_and_Suggestions_for_Sustainable_Development</w:t>
        </w:r>
      </w:hyperlink>
    </w:p>
    <w:p>
      <w:pPr>
        <w:pStyle w:val="Heading1"/>
      </w:pPr>
      <w:bookmarkStart w:id="2" w:name="_Toc2"/>
      <w:r>
        <w:t>Article summary:</w:t>
      </w:r>
      <w:bookmarkEnd w:id="2"/>
    </w:p>
    <w:p>
      <w:pPr>
        <w:jc w:val="both"/>
      </w:pPr>
      <w:r>
        <w:rPr/>
        <w:t xml:space="preserve">1. The global language services industry has experienced steady growth, with translation being the core service contributing to the majority of revenue for language service providers.</w:t>
      </w:r>
    </w:p>
    <w:p>
      <w:pPr>
        <w:jc w:val="both"/>
      </w:pPr>
      <w:r>
        <w:rPr/>
        <w:t xml:space="preserve"/>
      </w:r>
    </w:p>
    <w:p>
      <w:pPr>
        <w:jc w:val="both"/>
      </w:pPr>
      <w:r>
        <w:rPr/>
        <w:t xml:space="preserve">2. China's language services industry has seen rapid development in recent years, but faces challenges such as lack of technology, language diversity, high-end talent development, and overall competitiveness.</w:t>
      </w:r>
    </w:p>
    <w:p>
      <w:pPr>
        <w:jc w:val="both"/>
      </w:pPr>
      <w:r>
        <w:rPr/>
        <w:t xml:space="preserve"/>
      </w:r>
    </w:p>
    <w:p>
      <w:pPr>
        <w:jc w:val="both"/>
      </w:pPr>
      <w:r>
        <w:rPr/>
        <w:t xml:space="preserve">3. To achieve sustainable development, China's language services providers should focus on adopting technology as a differentiator and adapting to changing business conditions, as well as investing in talent development and enhancing competitiveness in the global market.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"China’s Language Services Industry: Status Quo and Suggestions for Sustainable Development" provides a comprehensive overview of the language services industry in China and globally. It discusses the growth of the industry, the revenue distribution by region and service category, and the role of technology in shaping the future of language services. While the article offers valuable insights into the current state of the industry and proposes measures for sustainable development, there are several aspects that warrant critical analysis.</w:t>
      </w:r>
    </w:p>
    <w:p>
      <w:pPr>
        <w:jc w:val="both"/>
      </w:pPr>
      <w:r>
        <w:rPr/>
        <w:t xml:space="preserve"/>
      </w:r>
    </w:p>
    <w:p>
      <w:pPr>
        <w:jc w:val="both"/>
      </w:pPr>
      <w:r>
        <w:rPr/>
        <w:t xml:space="preserve">One potential bias in the article is its reliance on data from specific sources such as Common Sense Advisory (CSA) and Translators Association of China (TAC). These organizations may have their own agendas or interests that could influence the findings presented in the article. Additionally, there is a lack of discussion on potential conflicts of interest or funding sources for these organizations, which could impact the objectivity of their research.</w:t>
      </w:r>
    </w:p>
    <w:p>
      <w:pPr>
        <w:jc w:val="both"/>
      </w:pPr>
      <w:r>
        <w:rPr/>
        <w:t xml:space="preserve"/>
      </w:r>
    </w:p>
    <w:p>
      <w:pPr>
        <w:jc w:val="both"/>
      </w:pPr>
      <w:r>
        <w:rPr/>
        <w:t xml:space="preserve">Furthermore, the article primarily focuses on the positive aspects of China's language services industry, such as its rapid growth and increasing significance in global markets. While this is important information, it would be beneficial to also address any challenges or limitations faced by the industry. For example, issues related to quality control, ethical standards, pricing strategies, or regulatory frameworks could have been explored to provide a more balanced perspective.</w:t>
      </w:r>
    </w:p>
    <w:p>
      <w:pPr>
        <w:jc w:val="both"/>
      </w:pPr>
      <w:r>
        <w:rPr/>
        <w:t xml:space="preserve"/>
      </w:r>
    </w:p>
    <w:p>
      <w:pPr>
        <w:jc w:val="both"/>
      </w:pPr>
      <w:r>
        <w:rPr/>
        <w:t xml:space="preserve">Moreover, some claims made in the article lack sufficient evidence or support. For instance, statements about the impact of language services on cultural exchanges and soft power enhancement could benefit from concrete examples or case studies to illustrate these points effectively. Without empirical data or real-world examples, these claims may appear speculative or unsubstantiated.</w:t>
      </w:r>
    </w:p>
    <w:p>
      <w:pPr>
        <w:jc w:val="both"/>
      </w:pPr>
      <w:r>
        <w:rPr/>
        <w:t xml:space="preserve"/>
      </w:r>
    </w:p>
    <w:p>
      <w:pPr>
        <w:jc w:val="both"/>
      </w:pPr>
      <w:r>
        <w:rPr/>
        <w:t xml:space="preserve">Additionally, there is limited discussion on potential risks or drawbacks associated with technological advancements in language services. While technology can enhance efficiency and productivity in translation processes, it also raises concerns about job displacement for human translators and interpreters. Addressing these ethical implications would add depth to the analysis presented in the article.</w:t>
      </w:r>
    </w:p>
    <w:p>
      <w:pPr>
        <w:jc w:val="both"/>
      </w:pPr>
      <w:r>
        <w:rPr/>
        <w:t xml:space="preserve"/>
      </w:r>
    </w:p>
    <w:p>
      <w:pPr>
        <w:jc w:val="both"/>
      </w:pPr>
      <w:r>
        <w:rPr/>
        <w:t xml:space="preserve">Overall, while "China’s Language Services Industry: Status Quo and Suggestions for Sustainable Development" offers valuable insights into an important sector of China's economy, there are areas where further critical analysis and exploration could enhance its credibility and relevance. By addressing potential biases, providing more balanced reporting, supporting claims with evidence, exploring counterarguments, and acknowledging risks associated with industry developments, future iterations of this article could offer a more comprehensive understanding of China's language services industry.</w:t>
      </w:r>
    </w:p>
    <w:p>
      <w:pPr>
        <w:pStyle w:val="Heading1"/>
      </w:pPr>
      <w:bookmarkStart w:id="5" w:name="_Toc5"/>
      <w:r>
        <w:t>Topics for further research:</w:t>
      </w:r>
      <w:bookmarkEnd w:id="5"/>
    </w:p>
    <w:p>
      <w:pPr>
        <w:spacing w:after="0"/>
        <w:numPr>
          <w:ilvl w:val="0"/>
          <w:numId w:val="2"/>
        </w:numPr>
      </w:pPr>
      <w:r>
        <w:rPr/>
        <w:t xml:space="preserve">Challenges in China's language services industry
</w:t>
      </w:r>
    </w:p>
    <w:p>
      <w:pPr>
        <w:spacing w:after="0"/>
        <w:numPr>
          <w:ilvl w:val="0"/>
          <w:numId w:val="2"/>
        </w:numPr>
      </w:pPr>
      <w:r>
        <w:rPr/>
        <w:t xml:space="preserve">Quality control in translation services
</w:t>
      </w:r>
    </w:p>
    <w:p>
      <w:pPr>
        <w:spacing w:after="0"/>
        <w:numPr>
          <w:ilvl w:val="0"/>
          <w:numId w:val="2"/>
        </w:numPr>
      </w:pPr>
      <w:r>
        <w:rPr/>
        <w:t xml:space="preserve">Ethical standards in language services
</w:t>
      </w:r>
    </w:p>
    <w:p>
      <w:pPr>
        <w:spacing w:after="0"/>
        <w:numPr>
          <w:ilvl w:val="0"/>
          <w:numId w:val="2"/>
        </w:numPr>
      </w:pPr>
      <w:r>
        <w:rPr/>
        <w:t xml:space="preserve">Impact of technology on job displacement in translation
</w:t>
      </w:r>
    </w:p>
    <w:p>
      <w:pPr>
        <w:spacing w:after="0"/>
        <w:numPr>
          <w:ilvl w:val="0"/>
          <w:numId w:val="2"/>
        </w:numPr>
      </w:pPr>
      <w:r>
        <w:rPr/>
        <w:t xml:space="preserve">Regulatory frameworks for language services in China
</w:t>
      </w:r>
    </w:p>
    <w:p>
      <w:pPr>
        <w:numPr>
          <w:ilvl w:val="0"/>
          <w:numId w:val="2"/>
        </w:numPr>
      </w:pPr>
      <w:r>
        <w:rPr/>
        <w:t xml:space="preserve">Cultural exchange through language services case studies</w:t>
      </w:r>
    </w:p>
    <w:p>
      <w:pPr>
        <w:pStyle w:val="Heading1"/>
      </w:pPr>
      <w:bookmarkStart w:id="6" w:name="_Toc6"/>
      <w:r>
        <w:t>Report location:</w:t>
      </w:r>
      <w:bookmarkEnd w:id="6"/>
    </w:p>
    <w:p>
      <w:hyperlink r:id="rId8" w:history="1">
        <w:r>
          <w:rPr>
            <w:color w:val="2980b9"/>
            <w:u w:val="single"/>
          </w:rPr>
          <w:t xml:space="preserve">https://www.fullpicture.app/item/8e36c6db4cd6f92626114c73aaecd9b1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31D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2042340_China%27s_Language_Services_Industry_Status_Quo_and_Suggestions_for_Sustainable_Development" TargetMode="External"/><Relationship Id="rId8" Type="http://schemas.openxmlformats.org/officeDocument/2006/relationships/hyperlink" Target="https://www.fullpicture.app/item/8e36c6db4cd6f92626114c73aaecd9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2024-06-07T14:45:17+02:00</dcterms:created>
  <dcterms:modified xsi:type="dcterms:W3CDTF">2024-06-07T14:45:17+02:00</dcterms:modified>
</cp:coreProperties>
</file>

<file path=docProps/custom.xml><?xml version="1.0" encoding="utf-8"?>
<Properties xmlns="http://schemas.openxmlformats.org/officeDocument/2006/custom-properties" xmlns:vt="http://schemas.openxmlformats.org/officeDocument/2006/docPropsVTypes"/>
</file>