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Transcription Control by E1A and MAP Kinase Pathway via Sur2 Mediator Subunit. Science, 296(5568), 755–758 | 10.1126/science.1068943</w:t>
      </w:r>
      <w:br/>
      <w:hyperlink r:id="rId7" w:history="1">
        <w:r>
          <w:rPr>
            <w:color w:val="2980b9"/>
            <w:u w:val="single"/>
          </w:rPr>
          <w:t xml:space="preserve">https://sci-hub.se/10.1126/science.1068943</w:t>
        </w:r>
      </w:hyperlink>
    </w:p>
    <w:p>
      <w:pPr>
        <w:pStyle w:val="Heading1"/>
      </w:pPr>
      <w:bookmarkStart w:id="2" w:name="_Toc2"/>
      <w:r>
        <w:t>Article summary:</w:t>
      </w:r>
      <w:bookmarkEnd w:id="2"/>
    </w:p>
    <w:p>
      <w:pPr>
        <w:jc w:val="both"/>
      </w:pPr>
      <w:r>
        <w:rPr/>
        <w:t xml:space="preserve">1. 本文研究了E1A和MAP激酶途径通过Sur2介导子单元对转录的控制。这表明E1A和MAP激酶途径在细胞转录调控中起着重要作用。</w:t>
      </w:r>
    </w:p>
    <w:p>
      <w:pPr>
        <w:jc w:val="both"/>
      </w:pPr>
      <w:r>
        <w:rPr/>
        <w:t xml:space="preserve">2. 研究发现，Sur2介导子单元在E1A和MAP激酶途径中起到关键的调节作用。它能够与其他蛋白质相互作用，从而影响基因的转录活性。</w:t>
      </w:r>
    </w:p>
    <w:p>
      <w:pPr>
        <w:jc w:val="both"/>
      </w:pPr>
      <w:r>
        <w:rPr/>
        <w:t xml:space="preserve">3. 这项研究的结果有助于我们更好地理解细胞内信号传导途径对基因表达的调控机制，并为相关疾病的治疗提供新的思路和靶点。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对于上述文章的批判性分析，以下是一些可能存在的问题和偏见：</w:t>
      </w:r>
    </w:p>
    <w:p>
      <w:pPr>
        <w:jc w:val="both"/>
      </w:pPr>
      <w:r>
        <w:rPr/>
        <w:t xml:space="preserve"/>
      </w:r>
    </w:p>
    <w:p>
      <w:pPr>
        <w:jc w:val="both"/>
      </w:pPr>
      <w:r>
        <w:rPr/>
        <w:t xml:space="preserve">1. 潜在偏见及其来源：文章没有提供作者的背景信息或潜在利益冲突，这可能导致读者对作者的立场和动机产生怀疑。此外，如果该文章是由某个组织或机构资助的，那么这种资助可能会对作者的观点产生影响。</w:t>
      </w:r>
    </w:p>
    <w:p>
      <w:pPr>
        <w:jc w:val="both"/>
      </w:pPr>
      <w:r>
        <w:rPr/>
        <w:t xml:space="preserve"/>
      </w:r>
    </w:p>
    <w:p>
      <w:pPr>
        <w:jc w:val="both"/>
      </w:pPr>
      <w:r>
        <w:rPr/>
        <w:t xml:space="preserve">2. 片面报道：文章只提到了E1A和MAP激酶途径通过Sur2介质亚单位来控制转录，但没有提及其他可能参与转录调控的因素。这种片面报道可能导致读者对整个领域的理解不完整。</w:t>
      </w:r>
    </w:p>
    <w:p>
      <w:pPr>
        <w:jc w:val="both"/>
      </w:pPr>
      <w:r>
        <w:rPr/>
        <w:t xml:space="preserve"/>
      </w:r>
    </w:p>
    <w:p>
      <w:pPr>
        <w:jc w:val="both"/>
      </w:pPr>
      <w:r>
        <w:rPr/>
        <w:t xml:space="preserve">3. 无根据的主张：如果文章中提出了一些主张或结论，但没有提供足够的证据或引用支持这些主张，那么读者应该对其进行怀疑。缺乏可靠证据支持的主张可能是基于作者个人观点而非科学事实。</w:t>
      </w:r>
    </w:p>
    <w:p>
      <w:pPr>
        <w:jc w:val="both"/>
      </w:pPr>
      <w:r>
        <w:rPr/>
        <w:t xml:space="preserve"/>
      </w:r>
    </w:p>
    <w:p>
      <w:pPr>
        <w:jc w:val="both"/>
      </w:pPr>
      <w:r>
        <w:rPr/>
        <w:t xml:space="preserve">4. 缺失的考虑点：文章可能忽略了一些重要的考虑点或变量，从而导致结论不准确或不全面。例如，在转录调控过程中可能存在其他调节因子或信号通路，并且这些因素也可能对转录起重要作用。</w:t>
      </w:r>
    </w:p>
    <w:p>
      <w:pPr>
        <w:jc w:val="both"/>
      </w:pPr>
      <w:r>
        <w:rPr/>
        <w:t xml:space="preserve"/>
      </w:r>
    </w:p>
    <w:p>
      <w:pPr>
        <w:jc w:val="both"/>
      </w:pPr>
      <w:r>
        <w:rPr/>
        <w:t xml:space="preserve">5. 所提出主张的缺失证据：如果文章中提出了一些主张或结论，但没有提供足够的实验证据或研究结果来支持这些主张，那么读者应该对其进行怀疑。科学研究需要经过严格的实验证明和复现才能得出可靠的结论。</w:t>
      </w:r>
    </w:p>
    <w:p>
      <w:pPr>
        <w:jc w:val="both"/>
      </w:pPr>
      <w:r>
        <w:rPr/>
        <w:t xml:space="preserve"/>
      </w:r>
    </w:p>
    <w:p>
      <w:pPr>
        <w:jc w:val="both"/>
      </w:pPr>
      <w:r>
        <w:rPr/>
        <w:t xml:space="preserve">6. 未探索的反驳：文章可能没有探讨已有文献中存在的反驳观点或争议。一个全面和客观的分析应该包括对不同观点和证据的综合考虑，而不仅仅是支持作者立场的证据。</w:t>
      </w:r>
    </w:p>
    <w:p>
      <w:pPr>
        <w:jc w:val="both"/>
      </w:pPr>
      <w:r>
        <w:rPr/>
        <w:t xml:space="preserve"/>
      </w:r>
    </w:p>
    <w:p>
      <w:pPr>
        <w:jc w:val="both"/>
      </w:pPr>
      <w:r>
        <w:rPr/>
        <w:t xml:space="preserve">7. 宣传内容和偏袒：如果文章倾向于宣传某种观点、产品或服务，并且忽略了其他可能存在的选择或观点，那么读者应该对其进行怀疑。科学文章应该尽量客观地呈现事实和证据，而不是为特定利益服务。</w:t>
      </w:r>
    </w:p>
    <w:p>
      <w:pPr>
        <w:jc w:val="both"/>
      </w:pPr>
      <w:r>
        <w:rPr/>
        <w:t xml:space="preserve"/>
      </w:r>
    </w:p>
    <w:p>
      <w:pPr>
        <w:jc w:val="both"/>
      </w:pPr>
      <w:r>
        <w:rPr/>
        <w:t xml:space="preserve">8. 是否注意到可能的风险：文章可能没有充分讨论相关领域中存在的潜在风险或副作用。一个全面和客观的分析应该包括对潜在风险和利益进行平衡考虑。</w:t>
      </w:r>
    </w:p>
    <w:p>
      <w:pPr>
        <w:jc w:val="both"/>
      </w:pPr>
      <w:r>
        <w:rPr/>
        <w:t xml:space="preserve"/>
      </w:r>
    </w:p>
    <w:p>
      <w:pPr>
        <w:jc w:val="both"/>
      </w:pPr>
      <w:r>
        <w:rPr/>
        <w:t xml:space="preserve">9. 没有平等地呈现双方：如果文章只关注一方的观点或证据，而忽略了其他可能存在的观点或证据，那么读者应该对其进行怀疑。一个全面和客观的分析应该包括对不同观点和证据的综合考虑。</w:t>
      </w:r>
    </w:p>
    <w:p>
      <w:pPr>
        <w:jc w:val="both"/>
      </w:pPr>
      <w:r>
        <w:rPr/>
        <w:t xml:space="preserve"/>
      </w:r>
    </w:p>
    <w:p>
      <w:pPr>
        <w:jc w:val="both"/>
      </w:pPr>
      <w:r>
        <w:rPr/>
        <w:t xml:space="preserve">总之，对于上述文章，读者应该保持批判性思维，并根据提供的信息和证据来评估其可靠性和准确性。同时，读者也可以参考其他相关文献和研究来获取更全面和客观的理解。</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其他可能参与转录调控的因素
</w:t>
      </w:r>
    </w:p>
    <w:p>
      <w:pPr>
        <w:spacing w:after="0"/>
        <w:numPr>
          <w:ilvl w:val="0"/>
          <w:numId w:val="2"/>
        </w:numPr>
      </w:pPr>
      <w:r>
        <w:rPr/>
        <w:t xml:space="preserve">缺乏证据支持的主张
</w:t>
      </w:r>
    </w:p>
    <w:p>
      <w:pPr>
        <w:spacing w:after="0"/>
        <w:numPr>
          <w:ilvl w:val="0"/>
          <w:numId w:val="2"/>
        </w:numPr>
      </w:pPr>
      <w:r>
        <w:rPr/>
        <w:t xml:space="preserve">忽略的重要考虑点或变量
</w:t>
      </w:r>
    </w:p>
    <w:p>
      <w:pPr>
        <w:spacing w:after="0"/>
        <w:numPr>
          <w:ilvl w:val="0"/>
          <w:numId w:val="2"/>
        </w:numPr>
      </w:pPr>
      <w:r>
        <w:rPr/>
        <w:t xml:space="preserve">缺失的实验证据或研究结果
</w:t>
      </w:r>
    </w:p>
    <w:p>
      <w:pPr>
        <w:numPr>
          <w:ilvl w:val="0"/>
          <w:numId w:val="2"/>
        </w:numPr>
      </w:pPr>
      <w:r>
        <w:rPr/>
        <w:t xml:space="preserve">未探索的反驳观点或争议</w:t>
      </w:r>
    </w:p>
    <w:p>
      <w:pPr>
        <w:pStyle w:val="Heading1"/>
      </w:pPr>
      <w:bookmarkStart w:id="6" w:name="_Toc6"/>
      <w:r>
        <w:t>Report location:</w:t>
      </w:r>
      <w:bookmarkEnd w:id="6"/>
    </w:p>
    <w:p>
      <w:hyperlink r:id="rId8" w:history="1">
        <w:r>
          <w:rPr>
            <w:color w:val="2980b9"/>
            <w:u w:val="single"/>
          </w:rPr>
          <w:t xml:space="preserve">https://www.fullpicture.app/item/8d929b7871bdba3377bc1f43c28fa31b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707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26/science.1068943" TargetMode="External"/><Relationship Id="rId8" Type="http://schemas.openxmlformats.org/officeDocument/2006/relationships/hyperlink" Target="https://www.fullpicture.app/item/8d929b7871bdba3377bc1f43c28fa3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2024-01-31T04:16:36+01:00</dcterms:created>
  <dcterms:modified xsi:type="dcterms:W3CDTF">2024-01-31T04:16:36+01:00</dcterms:modified>
</cp:coreProperties>
</file>

<file path=docProps/custom.xml><?xml version="1.0" encoding="utf-8"?>
<Properties xmlns="http://schemas.openxmlformats.org/officeDocument/2006/custom-properties" xmlns:vt="http://schemas.openxmlformats.org/officeDocument/2006/docPropsVTypes"/>
</file>