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Side shear strength and load-transfer mechanism of corrugated steel column–foundation socket connection - ScienceDirect</w:t>
      </w:r>
      <w:br/>
      <w:hyperlink r:id="rId7" w:history="1">
        <w:r>
          <w:rPr>
            <w:color w:val="2980b9"/>
            <w:u w:val="single"/>
          </w:rPr>
          <w:t xml:space="preserve">https://www.sciencedirect.com/science/article/pii/S2214509522005095</w:t>
        </w:r>
      </w:hyperlink>
    </w:p>
    <w:p>
      <w:pPr>
        <w:pStyle w:val="Heading1"/>
      </w:pPr>
      <w:bookmarkStart w:id="2" w:name="_Toc2"/>
      <w:r>
        <w:t>Article summary:</w:t>
      </w:r>
      <w:bookmarkEnd w:id="2"/>
    </w:p>
    <w:p>
      <w:pPr>
        <w:jc w:val="both"/>
      </w:pPr>
      <w:r>
        <w:rPr/>
        <w:t xml:space="preserve">1. Accelerated bridge construction (ABC) has been widely used in the superstructural elements of bridges, but less so in substructures such as column foundations.</w:t>
      </w:r>
    </w:p>
    <w:p>
      <w:pPr>
        <w:jc w:val="both"/>
      </w:pPr>
      <w:r>
        <w:rPr/>
        <w:t xml:space="preserve">2. Socket connections are considered one of the best options for column–foundation connections due to their simple construction procedures, large allowable construction errors, and relatively few onsite operations.</w:t>
      </w:r>
    </w:p>
    <w:p>
      <w:pPr>
        <w:jc w:val="both"/>
      </w:pPr>
      <w:r>
        <w:rPr/>
        <w:t xml:space="preserve">3. Research has been conducted on socket connections for different types of columns, including precast concrete single- and double-column foundations, reinforced-concrete columns, and concrete-filled steel tube (CFST) columns.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“Side Shear Strength and Load-Transfer Mechanism of Corrugated Steel Column–Foundation Socket Connection” is a comprehensive review of research conducted on socket connections for different types of columns. The article provides an overview of the advantages of using socket connections for column–foundation connections and presents research results from various studies that have been conducted on this topic. The article is well written and provides a thorough review of the literature on this subject. </w:t>
      </w:r>
    </w:p>
    <w:p>
      <w:pPr>
        <w:jc w:val="both"/>
      </w:pPr>
      <w:r>
        <w:rPr/>
        <w:t xml:space="preserve">The article does not appear to be biased or partial in any way; it presents both sides equally and does not make any unsupported claims or omit any points of consideration. It also does not contain any promotional content or unexplored counterarguments. Furthermore, the article acknowledges potential risks associated with using socket connections for column–foundation connections and notes that further research is needed to fully understand their performance under various loading conditions. </w:t>
      </w:r>
    </w:p>
    <w:p>
      <w:pPr>
        <w:jc w:val="both"/>
      </w:pPr>
      <w:r>
        <w:rPr/>
        <w:t xml:space="preserve">In conclusion, this article is reliable and trustworthy; it provides an unbiased overview of existing research on socket connections for different types of columns and acknowledges potential risks associated with their use.</w:t>
      </w:r>
    </w:p>
    <w:p>
      <w:pPr>
        <w:pStyle w:val="Heading1"/>
      </w:pPr>
      <w:bookmarkStart w:id="5" w:name="_Toc5"/>
      <w:r>
        <w:t>Topics for further research:</w:t>
      </w:r>
      <w:bookmarkEnd w:id="5"/>
    </w:p>
    <w:p>
      <w:pPr>
        <w:spacing w:after="0"/>
        <w:numPr>
          <w:ilvl w:val="0"/>
          <w:numId w:val="2"/>
        </w:numPr>
      </w:pPr>
      <w:r>
        <w:rPr/>
        <w:t xml:space="preserve">Corrugated Steel Column–Foundation Socket Connection</w:t>
      </w:r>
    </w:p>
    <w:p>
      <w:pPr>
        <w:spacing w:after="0"/>
        <w:numPr>
          <w:ilvl w:val="0"/>
          <w:numId w:val="2"/>
        </w:numPr>
      </w:pPr>
      <w:r>
        <w:rPr/>
        <w:t xml:space="preserve">Load Transfer Mechanism of Socket Connections</w:t>
      </w:r>
    </w:p>
    <w:p>
      <w:pPr>
        <w:spacing w:after="0"/>
        <w:numPr>
          <w:ilvl w:val="0"/>
          <w:numId w:val="2"/>
        </w:numPr>
      </w:pPr>
      <w:r>
        <w:rPr/>
        <w:t xml:space="preserve">Side Shear Strength of Socket Connections</w:t>
      </w:r>
    </w:p>
    <w:p>
      <w:pPr>
        <w:spacing w:after="0"/>
        <w:numPr>
          <w:ilvl w:val="0"/>
          <w:numId w:val="2"/>
        </w:numPr>
      </w:pPr>
      <w:r>
        <w:rPr/>
        <w:t xml:space="preserve">Performance of Socket Connections under Different Loads</w:t>
      </w:r>
    </w:p>
    <w:p>
      <w:pPr>
        <w:spacing w:after="0"/>
        <w:numPr>
          <w:ilvl w:val="0"/>
          <w:numId w:val="2"/>
        </w:numPr>
      </w:pPr>
      <w:r>
        <w:rPr/>
        <w:t xml:space="preserve">Design Considerations for Socket Connections</w:t>
      </w:r>
    </w:p>
    <w:p>
      <w:pPr>
        <w:numPr>
          <w:ilvl w:val="0"/>
          <w:numId w:val="2"/>
        </w:numPr>
      </w:pPr>
      <w:r>
        <w:rPr/>
        <w:t xml:space="preserve">Socket Connections for Column–Foundation Connections</w:t>
      </w:r>
    </w:p>
    <w:p>
      <w:pPr>
        <w:pStyle w:val="Heading1"/>
      </w:pPr>
      <w:bookmarkStart w:id="6" w:name="_Toc6"/>
      <w:r>
        <w:t>Report location:</w:t>
      </w:r>
      <w:bookmarkEnd w:id="6"/>
    </w:p>
    <w:p>
      <w:hyperlink r:id="rId8" w:history="1">
        <w:r>
          <w:rPr>
            <w:color w:val="2980b9"/>
            <w:u w:val="single"/>
          </w:rPr>
          <w:t xml:space="preserve">https://www.fullpicture.app/item/8ccba1c3455d0503a238e9fd7e484237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730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509522005095" TargetMode="External"/><Relationship Id="rId8" Type="http://schemas.openxmlformats.org/officeDocument/2006/relationships/hyperlink" Target="https://www.fullpicture.app/item/8ccba1c3455d0503a238e9fd7e4842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2023-02-23T21:16:57+01:00</dcterms:created>
  <dcterms:modified xsi:type="dcterms:W3CDTF">2023-02-23T21:16:57+01:00</dcterms:modified>
</cp:coreProperties>
</file>

<file path=docProps/custom.xml><?xml version="1.0" encoding="utf-8"?>
<Properties xmlns="http://schemas.openxmlformats.org/officeDocument/2006/custom-properties" xmlns:vt="http://schemas.openxmlformats.org/officeDocument/2006/docPropsVTypes"/>
</file>