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of di-methyl ether production routes: Process performance evaluations at various syngas compositions | Request PDF</w:t>
      </w:r>
      <w:br/>
      <w:hyperlink r:id="rId7" w:history="1">
        <w:r>
          <w:rPr>
            <w:color w:val="2980b9"/>
            <w:u w:val="single"/>
          </w:rPr>
          <w:t xml:space="preserve">https://www.researchgate.net/publication/301248770_Analysis_of_di-methyl_ether_production_routes_Process_performance_evaluations_at_various_syngas_compositions</w:t>
        </w:r>
      </w:hyperlink>
    </w:p>
    <w:p>
      <w:pPr>
        <w:pStyle w:val="Heading1"/>
      </w:pPr>
      <w:bookmarkStart w:id="2" w:name="_Toc2"/>
      <w:r>
        <w:t>Article summary:</w:t>
      </w:r>
      <w:bookmarkEnd w:id="2"/>
    </w:p>
    <w:p>
      <w:pPr>
        <w:jc w:val="both"/>
      </w:pPr>
      <w:r>
        <w:rPr/>
        <w:t xml:space="preserve">1. Makale, di-metil eter üretim yollarının analizini yapıyor ve farklı syngas bileşimlerinde işlem performansını değerlendiriyor.</w:t>
      </w:r>
    </w:p>
    <w:p>
      <w:pPr>
        <w:jc w:val="both"/>
      </w:pPr>
      <w:r>
        <w:rPr/>
        <w:t xml:space="preserve">2. CO2'nin besleme gazındaki artışın işlem performansını azalttığını ve suyun reaksiyon kinetiğini etkilediğini gösteren çalışmalar mevcut.</w:t>
      </w:r>
    </w:p>
    <w:p>
      <w:pPr>
        <w:jc w:val="both"/>
      </w:pPr>
      <w:r>
        <w:rPr/>
        <w:t xml:space="preserve">3. CO2'nin geri dönüştürülmesiyle sentetik yakıtların üretimi, karbon salınımının azaltılması ve enerji krizlerinin çözümü için umut verici bir stratejidir.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di-metil eter üretim yollarının analizini ve farklı syngas bileşimlerindeki işlem performansını değerlendirmektedir. Makalede, farklı besleme gazı bileşimlerinin işlem performansı üzerindeki etkileri incelenmiştir. Ancak, makalenin önyargılı olduğu ve tek taraflı raporlama yaptığı görülmektedir. Örneğin, CO2 içeriğinin artmasıyla işlem performansının azaldığı belirtilmiştir ancak bu iddia desteklenmemiştir. Ayrıca, suyun reaksiyon kinetiği üzerinde etkisi olduğu belirtilmiştir ancak bu konuda daha fazla açıklama yapılmamıştır.</w:t>
      </w:r>
    </w:p>
    <w:p>
      <w:pPr>
        <w:jc w:val="both"/>
      </w:pPr>
      <w:r>
        <w:rPr/>
        <w:t xml:space="preserve"/>
      </w:r>
    </w:p>
    <w:p>
      <w:pPr>
        <w:jc w:val="both"/>
      </w:pPr>
      <w:r>
        <w:rPr/>
        <w:t xml:space="preserve">Makalede sunulan verilerin optimizasyonun önemine dikkat çekildiği görülmektedir ancak bu verilerin eksik olduğu ve tam olarak desteklenmediği de not edilmelidir. Ayrıca, bazı iddiaların eksik kanıtlarla ileri sürüldüğü ve karşı argümanların keşfedilmediği de görülmektedir.</w:t>
      </w:r>
    </w:p>
    <w:p>
      <w:pPr>
        <w:jc w:val="both"/>
      </w:pPr>
      <w:r>
        <w:rPr/>
        <w:t xml:space="preserve"/>
      </w:r>
    </w:p>
    <w:p>
      <w:pPr>
        <w:jc w:val="both"/>
      </w:pPr>
      <w:r>
        <w:rPr/>
        <w:t xml:space="preserve">Makalenin taraflılığı da eleştirilebilir. Örneğin, DME'nin fosil yakıtlar için umut vadeden bir alternatif olduğu iddiasına yer verilmiştir ancak bu iddia tartışmalıdır ve diğer alternatif yakıtların da incelenmesi gerekmektedir.</w:t>
      </w:r>
    </w:p>
    <w:p>
      <w:pPr>
        <w:jc w:val="both"/>
      </w:pPr>
      <w:r>
        <w:rPr/>
        <w:t xml:space="preserve"/>
      </w:r>
    </w:p>
    <w:p>
      <w:pPr>
        <w:jc w:val="both"/>
      </w:pPr>
      <w:r>
        <w:rPr/>
        <w:t xml:space="preserve">Makalenin olası riskleri de not edilmemiştir. Örneğin, CO2'nin yakalanması ve depolanması gibi CCS teknolojileri, çevresel etkileri ve maliyetleri nedeniyle tartışmalıdır.</w:t>
      </w:r>
    </w:p>
    <w:p>
      <w:pPr>
        <w:jc w:val="both"/>
      </w:pPr>
      <w:r>
        <w:rPr/>
        <w:t xml:space="preserve"/>
      </w:r>
    </w:p>
    <w:p>
      <w:pPr>
        <w:jc w:val="both"/>
      </w:pPr>
      <w:r>
        <w:rPr/>
        <w:t xml:space="preserve">Sonuç olarak, bu makalede sunulan bilgilerin eksik olduğu ve taraflılık içerdiği görülmektedir. Makalenin daha kapsamlı bir şekilde ele alınması ve diğer alternatif yakıtların da incelenmesi gerekmektedir.</w:t>
      </w:r>
    </w:p>
    <w:p>
      <w:pPr>
        <w:pStyle w:val="Heading1"/>
      </w:pPr>
      <w:bookmarkStart w:id="5" w:name="_Toc5"/>
      <w:r>
        <w:t>Topics for further research:</w:t>
      </w:r>
      <w:bookmarkEnd w:id="5"/>
    </w:p>
    <w:p>
      <w:pPr>
        <w:spacing w:after="0"/>
        <w:numPr>
          <w:ilvl w:val="0"/>
          <w:numId w:val="2"/>
        </w:numPr>
      </w:pPr>
      <w:r>
        <w:rPr/>
        <w:t xml:space="preserve">CO2 capture and storage (CCS) technologies
</w:t>
      </w:r>
    </w:p>
    <w:p>
      <w:pPr>
        <w:spacing w:after="0"/>
        <w:numPr>
          <w:ilvl w:val="0"/>
          <w:numId w:val="2"/>
        </w:numPr>
      </w:pPr>
      <w:r>
        <w:rPr/>
        <w:t xml:space="preserve">Kinetics of water reaction in DME production
</w:t>
      </w:r>
    </w:p>
    <w:p>
      <w:pPr>
        <w:spacing w:after="0"/>
        <w:numPr>
          <w:ilvl w:val="0"/>
          <w:numId w:val="2"/>
        </w:numPr>
      </w:pPr>
      <w:r>
        <w:rPr/>
        <w:t xml:space="preserve">Alternative fuel sources
</w:t>
      </w:r>
    </w:p>
    <w:p>
      <w:pPr>
        <w:spacing w:after="0"/>
        <w:numPr>
          <w:ilvl w:val="0"/>
          <w:numId w:val="2"/>
        </w:numPr>
      </w:pPr>
      <w:r>
        <w:rPr/>
        <w:t xml:space="preserve">Optimization of DME production
</w:t>
      </w:r>
    </w:p>
    <w:p>
      <w:pPr>
        <w:spacing w:after="0"/>
        <w:numPr>
          <w:ilvl w:val="0"/>
          <w:numId w:val="2"/>
        </w:numPr>
      </w:pPr>
      <w:r>
        <w:rPr/>
        <w:t xml:space="preserve">Environmental impacts of DME production
</w:t>
      </w:r>
    </w:p>
    <w:p>
      <w:pPr>
        <w:numPr>
          <w:ilvl w:val="0"/>
          <w:numId w:val="2"/>
        </w:numPr>
      </w:pPr>
      <w:r>
        <w:rPr/>
        <w:t xml:space="preserve">Cost analysis of DME production</w:t>
      </w:r>
    </w:p>
    <w:p>
      <w:pPr>
        <w:pStyle w:val="Heading1"/>
      </w:pPr>
      <w:bookmarkStart w:id="6" w:name="_Toc6"/>
      <w:r>
        <w:t>Report location:</w:t>
      </w:r>
      <w:bookmarkEnd w:id="6"/>
    </w:p>
    <w:p>
      <w:hyperlink r:id="rId8" w:history="1">
        <w:r>
          <w:rPr>
            <w:color w:val="2980b9"/>
            <w:u w:val="single"/>
          </w:rPr>
          <w:t xml:space="preserve">https://www.fullpicture.app/item/8cc3a3425897baac3e1987282950c5c2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E50A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01248770_Analysis_of_di-methyl_ether_production_routes_Process_performance_evaluations_at_various_syngas_compositions" TargetMode="External"/><Relationship Id="rId8" Type="http://schemas.openxmlformats.org/officeDocument/2006/relationships/hyperlink" Target="https://www.fullpicture.app/item/8cc3a3425897baac3e1987282950c5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2024-01-08T08:45:54+01:00</dcterms:created>
  <dcterms:modified xsi:type="dcterms:W3CDTF">2024-01-08T08:45:54+01:00</dcterms:modified>
</cp:coreProperties>
</file>

<file path=docProps/custom.xml><?xml version="1.0" encoding="utf-8"?>
<Properties xmlns="http://schemas.openxmlformats.org/officeDocument/2006/custom-properties" xmlns:vt="http://schemas.openxmlformats.org/officeDocument/2006/docPropsVTypes"/>
</file>