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https://kns.cnki.net/kns8s/defaultresult/index?crossids=YSTT4HG0%2CLSTPFY1C%2CJUP3MUPD%2CMPMFIG1A%2CWQ0UVIAA%2CBLZOG7CK%2CEMRPGLPA%2CPWFIRAGL%2CNLBO1Z6R%2CNN3FJMUV&korder=SU&kw=%E4%BD%93%E9%87%8D%E6%8C%87%E6%95%B0</w:t></w:r></w:hyperlink></w:p><w:p><w:pPr><w:pStyle w:val="Heading1"/></w:pPr><w:bookmarkStart w:id="2" w:name="_Toc2"/><w:r><w:t>Article summary:</w:t></w:r><w:bookmarkEnd w:id="2"/></w:p><w:p><w:pPr><w:jc w:val="both"/></w:pPr><w:r><w:rPr/><w:t xml:space="preserve">1. 本文系统回顾和荟萃分析了随机对照试验中白细胞介素-1抑制剂在治疗复发性心包炎患者中的疗效和安全性。</w:t></w:r></w:p><w:p><w:pPr><w:jc w:val="both"/></w:pPr><w:r><w:rPr/><w:t xml:space="preserve">2. 研究作者为万勇、何帅、王莎莎、徐婷丽和齐敏芳，发表在《美国心血管药物杂志：药物，器械和其他干预》上。</w:t></w:r></w:p><w:p><w:pPr><w:jc w:val="both"/></w:pPr><w:r><w:rPr/><w:t xml:space="preserve">3. 文章发表日期为2024年5月29日，属于外文期刊。</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文章进行批判性分析时，我们可以注意到一些潜在的偏见和问题。首先，文章提到了白细胞介素-1抑制剂在治疗复发性心包炎患者中的疗效和安全性，但并未明确提及可能存在的副作用或风险。这种片面报道可能导致读者对该治疗方法的全面了解不足。</w:t></w:r></w:p><w:p><w:pPr><w:jc w:val="both"/></w:pPr><w:r><w:rPr/><w:t xml:space="preserve"></w:t></w:r></w:p><w:p><w:pPr><w:jc w:val="both"/></w:pPr><w:r><w:rPr/><w:t xml:space="preserve">其次，文章所引用的来源为中国知网，这可能意味着作者只参考了中国相关的研究文献，而忽略了国际上其他地区的最新研究成果。这种局限性可能导致观点不够客观和全面。</w:t></w:r></w:p><w:p><w:pPr><w:jc w:val="both"/></w:pPr><w:r><w:rPr/><w:t xml:space="preserve"></w:t></w:r></w:p><w:p><w:pPr><w:jc w:val="both"/></w:pPr><w:r><w:rPr/><w:t xml:space="preserve">此外，在文章中未提及作者们可能存在的利益冲突或资助来源，这也是一个潜在的偏见来源。读者应该知道作者们是否受到任何利益驱动或资助支持，以更好地评估其观点和结论的可信度。</w:t></w:r></w:p><w:p><w:pPr><w:jc w:val="both"/></w:pPr><w:r><w:rPr/><w:t xml:space="preserve"></w:t></w:r></w:p><w:p><w:pPr><w:jc w:val="both"/></w:pPr><w:r><w:rPr/><w:t xml:space="preserve">最后，在文章中缺乏对于其他治疗方法或替代方案的讨论和比较。一个全面的系统评价应该包括对不同治疗选择的综合比较，以帮助医生和患者做出更加明智的决定。</w:t></w:r></w:p><w:p><w:pPr><w:jc w:val="both"/></w:pPr><w:r><w:rPr/><w:t xml:space="preserve"></w:t></w:r></w:p><w:p><w:pPr><w:jc w:val="both"/></w:pPr><w:r><w:rPr/><w:t xml:space="preserve">因此，虽然这篇文章提供了关于白细胞介素-1抑制剂治疗复发性心包炎的一些信息，但读者需要谨慎对待其中可能存在的偏见和局限性，并进一步查阅其他权威来源以获取更全面和客观的信息。</w:t></w:r></w:p><w:p><w:pPr><w:pStyle w:val="Heading1"/></w:pPr><w:bookmarkStart w:id="5" w:name="_Toc5"/><w:r><w:t>Topics for further research:</w:t></w:r><w:bookmarkEnd w:id="5"/></w:p><w:p><w:pPr><w:spacing w:after="0"/><w:numPr><w:ilvl w:val="0"/><w:numId w:val="2"/></w:numPr></w:pPr><w:r><w:rPr/><w:t xml:space="preserve">白细胞介素-1抑制剂的副作用和风险
</w:t></w:r></w:p><w:p><w:pPr><w:spacing w:after="0"/><w:numPr><w:ilvl w:val="0"/><w:numId w:val="2"/></w:numPr></w:pPr><w:r><w:rPr/><w:t xml:space="preserve">国际上其他地区关于复发性心包炎治疗的最新研究成果
</w:t></w:r></w:p><w:p><w:pPr><w:spacing w:after="0"/><w:numPr><w:ilvl w:val="0"/><w:numId w:val="2"/></w:numPr></w:pPr><w:r><w:rPr/><w:t xml:space="preserve">作者可能存在的利益冲突或资助来源
</w:t></w:r></w:p><w:p><w:pPr><w:spacing w:after="0"/><w:numPr><w:ilvl w:val="0"/><w:numId w:val="2"/></w:numPr></w:pPr><w:r><w:rPr/><w:t xml:space="preserve">其他治疗方法或替代方案的比较和讨论
</w:t></w:r></w:p><w:p><w:pPr><w:spacing w:after="0"/><w:numPr><w:ilvl w:val="0"/><w:numId w:val="2"/></w:numPr></w:pPr><w:r><w:rPr/><w:t xml:space="preserve">对于白细胞介素-1抑制剂治疗的系统评价的完整性和客观性
</w:t></w:r></w:p><w:p><w:pPr><w:numPr><w:ilvl w:val="0"/><w:numId w:val="2"/></w:numPr></w:pPr><w:r><w:rPr/><w:t xml:space="preserve">进一步查阅其他权威来源以获取更全面和客观的信息</w:t></w:r></w:p><w:p><w:pPr><w:pStyle w:val="Heading1"/></w:pPr><w:bookmarkStart w:id="6" w:name="_Toc6"/><w:r><w:t>Report location:</w:t></w:r><w:bookmarkEnd w:id="6"/></w:p><w:p><w:hyperlink r:id="rId8" w:history="1"><w:r><w:rPr><w:color w:val="2980b9"/><w:u w:val="single"/></w:rPr><w:t xml:space="preserve">https://www.fullpicture.app/item/8cc186a509921986fca6faefeeb43315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D49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4%BD%93%E9%87%8D%E6%8C%87%E6%95%B0" TargetMode="External"/><Relationship Id="rId8" Type="http://schemas.openxmlformats.org/officeDocument/2006/relationships/hyperlink" Target="https://www.fullpicture.app/item/8cc186a509921986fca6faefeeb43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2024-06-06T19:12:04+02:00</dcterms:created>
  <dcterms:modified xsi:type="dcterms:W3CDTF">2024-06-06T19:12:04+02:00</dcterms:modified>
</cp:coreProperties>
</file>

<file path=docProps/custom.xml><?xml version="1.0" encoding="utf-8"?>
<Properties xmlns="http://schemas.openxmlformats.org/officeDocument/2006/custom-properties" xmlns:vt="http://schemas.openxmlformats.org/officeDocument/2006/docPropsVTypes"/>
</file>