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ucb-bar/chipyard: An Agile RISC-V SoC Design Framework with in-order cores, out-of-order cores, accelerators, and more</w:t>
      </w:r>
      <w:br/>
      <w:hyperlink r:id="rId7" w:history="1">
        <w:r>
          <w:rPr>
            <w:color w:val="2980b9"/>
            <w:u w:val="single"/>
          </w:rPr>
          <w:t xml:space="preserve">https://github.com/ucb-bar/chipyard</w:t>
        </w:r>
      </w:hyperlink>
    </w:p>
    <w:p>
      <w:pPr>
        <w:pStyle w:val="Heading1"/>
      </w:pPr>
      <w:bookmarkStart w:id="2" w:name="_Toc2"/>
      <w:r>
        <w:t>Article summary:</w:t>
      </w:r>
      <w:bookmarkEnd w:id="2"/>
    </w:p>
    <w:p>
      <w:pPr>
        <w:jc w:val="both"/>
      </w:pPr>
      <w:r>
        <w:rPr/>
        <w:t xml:space="preserve">1. Chipyard is an agile RISC-V SoC design framework that offers a range of features including in-order cores, out-of-order cores, accelerators, and more.</w:t>
      </w:r>
    </w:p>
    <w:p>
      <w:pPr>
        <w:jc w:val="both"/>
      </w:pPr>
      <w:r>
        <w:rPr/>
        <w:t xml:space="preserve">2. The framework provides an integrated design, simulation, and implementation environment for custom SoCs.</w:t>
      </w:r>
    </w:p>
    <w:p>
      <w:pPr>
        <w:jc w:val="both"/>
      </w:pPr>
      <w:r>
        <w:rPr/>
        <w:t xml:space="preserve">3. Chipyard has been published in IEEE Micro and is supported by the NSF CCRI ENS Chipyard Award.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"GitHub - ucb-bar/chipyard: An Agile RISC-V SoC Design Framework with in-order cores, out-of-order cores, accelerators, and more" provides information about Chipyard, an integrated design, simulation, and implementation framework for custom System-on-Chips (SoCs) based on the RISC-V architecture. The article is a citation of a paper published in IEEE Micro journal in 2020.</w:t>
      </w:r>
    </w:p>
    <w:p>
      <w:pPr>
        <w:jc w:val="both"/>
      </w:pPr>
      <w:r>
        <w:rPr/>
        <w:t xml:space="preserve"/>
      </w:r>
    </w:p>
    <w:p>
      <w:pPr>
        <w:jc w:val="both"/>
      </w:pPr>
      <w:r>
        <w:rPr/>
        <w:t xml:space="preserve">One potential bias in this article is the lack of critical analysis or discussion of any limitations or drawbacks of Chipyard. The article primarily focuses on promoting the features and capabilities of Chipyard without providing a balanced view. It does not mention any potential risks or challenges that users may face when using Chipyard.</w:t>
      </w:r>
    </w:p>
    <w:p>
      <w:pPr>
        <w:jc w:val="both"/>
      </w:pPr>
      <w:r>
        <w:rPr/>
        <w:t xml:space="preserve"/>
      </w:r>
    </w:p>
    <w:p>
      <w:pPr>
        <w:jc w:val="both"/>
      </w:pPr>
      <w:r>
        <w:rPr/>
        <w:t xml:space="preserve">The article also lacks evidence to support some of its claims. For example, it states that Chipyard is an "agile" SoC design framework without providing any specific examples or evidence to support this claim. Similarly, it mentions the presence of "in-order cores, out-of-order cores, accelerators, and more" without elaborating on their performance or efficiency compared to other similar frameworks.</w:t>
      </w:r>
    </w:p>
    <w:p>
      <w:pPr>
        <w:jc w:val="both"/>
      </w:pPr>
      <w:r>
        <w:rPr/>
        <w:t xml:space="preserve"/>
      </w:r>
    </w:p>
    <w:p>
      <w:pPr>
        <w:jc w:val="both"/>
      </w:pPr>
      <w:r>
        <w:rPr/>
        <w:t xml:space="preserve">Furthermore, the article does not explore counterarguments or alternative viewpoints regarding the effectiveness or suitability of Chipyard for different use cases. It presents only one perspective and does not provide a comprehensive analysis of competing frameworks or approaches.</w:t>
      </w:r>
    </w:p>
    <w:p>
      <w:pPr>
        <w:jc w:val="both"/>
      </w:pPr>
      <w:r>
        <w:rPr/>
        <w:t xml:space="preserve"/>
      </w:r>
    </w:p>
    <w:p>
      <w:pPr>
        <w:jc w:val="both"/>
      </w:pPr>
      <w:r>
        <w:rPr/>
        <w:t xml:space="preserve">Another issue with this article is its promotional tone. It reads more like an advertisement for Chipyard rather than an objective analysis. The authors are affiliated with the project and there is no disclosure of any potential conflicts of interest.</w:t>
      </w:r>
    </w:p>
    <w:p>
      <w:pPr>
        <w:jc w:val="both"/>
      </w:pPr>
      <w:r>
        <w:rPr/>
        <w:t xml:space="preserve"/>
      </w:r>
    </w:p>
    <w:p>
      <w:pPr>
        <w:jc w:val="both"/>
      </w:pPr>
      <w:r>
        <w:rPr/>
        <w:t xml:space="preserve">Additionally, the article lacks details about the methodology used in developing Chipyard and how it compares to other existing frameworks. It would have been beneficial to include benchmarks or case studies demonstrating the performance and efficiency gains achieved by using Chipyard.</w:t>
      </w:r>
    </w:p>
    <w:p>
      <w:pPr>
        <w:jc w:val="both"/>
      </w:pPr>
      <w:r>
        <w:rPr/>
        <w:t xml:space="preserve"/>
      </w:r>
    </w:p>
    <w:p>
      <w:pPr>
        <w:jc w:val="both"/>
      </w:pPr>
      <w:r>
        <w:rPr/>
        <w:t xml:space="preserve">Overall, this article suffers from one-sided reporting, unsupported claims, missing points of consideration, lack of evidence for claims made, unexplored counterarguments, and promotional content. It does not provide a balanced analysis of Chipyard and its potential biases may undermine the credibility of the information presented.</w:t>
      </w:r>
    </w:p>
    <w:p>
      <w:pPr>
        <w:pStyle w:val="Heading1"/>
      </w:pPr>
      <w:bookmarkStart w:id="5" w:name="_Toc5"/>
      <w:r>
        <w:t>Topics for further research:</w:t>
      </w:r>
      <w:bookmarkEnd w:id="5"/>
    </w:p>
    <w:p>
      <w:pPr>
        <w:spacing w:after="0"/>
        <w:numPr>
          <w:ilvl w:val="0"/>
          <w:numId w:val="2"/>
        </w:numPr>
      </w:pPr>
      <w:r>
        <w:rPr/>
        <w:t xml:space="preserve">Limitations and drawbacks of Chipyard framework
</w:t>
      </w:r>
    </w:p>
    <w:p>
      <w:pPr>
        <w:spacing w:after="0"/>
        <w:numPr>
          <w:ilvl w:val="0"/>
          <w:numId w:val="2"/>
        </w:numPr>
      </w:pPr>
      <w:r>
        <w:rPr/>
        <w:t xml:space="preserve">Performance and efficiency comparison of Chipyard with other SoC design frameworks
</w:t>
      </w:r>
    </w:p>
    <w:p>
      <w:pPr>
        <w:spacing w:after="0"/>
        <w:numPr>
          <w:ilvl w:val="0"/>
          <w:numId w:val="2"/>
        </w:numPr>
      </w:pPr>
      <w:r>
        <w:rPr/>
        <w:t xml:space="preserve">Alternative frameworks for custom System-on-Chip (SoC) design
</w:t>
      </w:r>
    </w:p>
    <w:p>
      <w:pPr>
        <w:spacing w:after="0"/>
        <w:numPr>
          <w:ilvl w:val="0"/>
          <w:numId w:val="2"/>
        </w:numPr>
      </w:pPr>
      <w:r>
        <w:rPr/>
        <w:t xml:space="preserve">Criticisms or challenges faced by users of Chipyard
</w:t>
      </w:r>
    </w:p>
    <w:p>
      <w:pPr>
        <w:spacing w:after="0"/>
        <w:numPr>
          <w:ilvl w:val="0"/>
          <w:numId w:val="2"/>
        </w:numPr>
      </w:pPr>
      <w:r>
        <w:rPr/>
        <w:t xml:space="preserve">Methodology used in developing Chipyard and its advantages/disadvantages
</w:t>
      </w:r>
    </w:p>
    <w:p>
      <w:pPr>
        <w:numPr>
          <w:ilvl w:val="0"/>
          <w:numId w:val="2"/>
        </w:numPr>
      </w:pPr>
      <w:r>
        <w:rPr/>
        <w:t xml:space="preserve">Case studies or benchmarks demonstrating the performance gains achieved by using Chipyard</w:t>
      </w:r>
    </w:p>
    <w:p>
      <w:pPr>
        <w:pStyle w:val="Heading1"/>
      </w:pPr>
      <w:bookmarkStart w:id="6" w:name="_Toc6"/>
      <w:r>
        <w:t>Report location:</w:t>
      </w:r>
      <w:bookmarkEnd w:id="6"/>
    </w:p>
    <w:p>
      <w:hyperlink r:id="rId8" w:history="1">
        <w:r>
          <w:rPr>
            <w:color w:val="2980b9"/>
            <w:u w:val="single"/>
          </w:rPr>
          <w:t xml:space="preserve">https://www.fullpicture.app/item/8c44a475cfa4586b1e7fe67d8a45bd8d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0B1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ucb-bar/chipyard" TargetMode="External"/><Relationship Id="rId8" Type="http://schemas.openxmlformats.org/officeDocument/2006/relationships/hyperlink" Target="https://www.fullpicture.app/item/8c44a475cfa4586b1e7fe67d8a45bd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2024-01-12T01:11:28+01:00</dcterms:created>
  <dcterms:modified xsi:type="dcterms:W3CDTF">2024-01-12T01:11:28+01:00</dcterms:modified>
</cp:coreProperties>
</file>

<file path=docProps/custom.xml><?xml version="1.0" encoding="utf-8"?>
<Properties xmlns="http://schemas.openxmlformats.org/officeDocument/2006/custom-properties" xmlns:vt="http://schemas.openxmlformats.org/officeDocument/2006/docPropsVTypes"/>
</file>