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https://kirk.cdkm.com/convert/file/st3xcny1spdoyzlx0d8rzxrrtwgxfluf/%E6%98%9F%E7%90%83%E5%9F%8E%E9%95%87%E5%8C%96%E8%AF%BE%E9%A2%98%E8%8D%89%E7%A8%BF.html</w:t>
        </w:r>
      </w:hyperlink>
    </w:p>
    <w:p>
      <w:pPr>
        <w:pStyle w:val="Heading1"/>
      </w:pPr>
      <w:bookmarkStart w:id="2" w:name="_Toc2"/>
      <w:r>
        <w:t>Article summary:</w:t>
      </w:r>
      <w:bookmarkEnd w:id="2"/>
    </w:p>
    <w:p>
      <w:pPr>
        <w:jc w:val="both"/>
      </w:pPr>
      <w:r>
        <w:rPr/>
        <w:t xml:space="preserve">1. 中国城乡一体化发展面临的挑战：过去城市化高度依赖农村资源，导致城乡发展不平衡。未来城市化率将继续上升，但中心城市和城市群的重要性也在增强，城乡边界变得更加模糊。</w:t>
      </w:r>
    </w:p>
    <w:p>
      <w:pPr>
        <w:jc w:val="both"/>
      </w:pPr>
      <w:r>
        <w:rPr/>
        <w:t xml:space="preserve">2. “行星城市化”理论：从全球视角重新构建城市化研究的认知框架，将城市和农村看作是相互依存的组成部分。该理论提供了一个新的视角来推动中国的城乡一体化。</w:t>
      </w:r>
    </w:p>
    <w:p>
      <w:pPr>
        <w:jc w:val="both"/>
      </w:pPr>
      <w:r>
        <w:rPr/>
        <w:t xml:space="preserve">3. “农村化地理学”对“行星城市化”理论的质疑：该理论基于西方资本主义国家的经验，而“农村化地理学”则来自东南亚农村地区自下而上的交互作用。中国特色社会主义领导下的城乡一体化发展模式将结合自上而下和自下而上的发展逻辑，为这两种理论之间的辩论和演变提供新的研究背景。</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concept of planetary urbanization and its potential application in China's urban-rural integration plan. However, the article has several shortcomings that need to be addressed.</w:t>
      </w:r>
    </w:p>
    <w:p>
      <w:pPr>
        <w:jc w:val="both"/>
      </w:pPr>
      <w:r>
        <w:rPr/>
        <w:t xml:space="preserve"/>
      </w:r>
    </w:p>
    <w:p>
      <w:pPr>
        <w:jc w:val="both"/>
      </w:pPr>
      <w:r>
        <w:rPr/>
        <w:t xml:space="preserve">Firstly, the article seems to have a bias towards promoting China's urban-rural integration plan without considering its potential risks and challenges. The author only briefly mentions General Secretary Xi's concern about the flaws in China's rational flow mechanism of urban and rural elements but does not provide any concrete examples or evidence to support this claim. Moreover, the author does not explore the possible negative consequences of China's rapid urbanization on rural areas, such as land grabbing, environmental degradation, and social inequality.</w:t>
      </w:r>
    </w:p>
    <w:p>
      <w:pPr>
        <w:jc w:val="both"/>
      </w:pPr>
      <w:r>
        <w:rPr/>
        <w:t xml:space="preserve"/>
      </w:r>
    </w:p>
    <w:p>
      <w:pPr>
        <w:jc w:val="both"/>
      </w:pPr>
      <w:r>
        <w:rPr/>
        <w:t xml:space="preserve">Secondly, the article presents a one-sided view of planetary urbanization theory without acknowledging its limitations and criticisms. While acknowledging that some scholars have questioned the relevance and specificity of planetary urbanization theory in different contexts, the author does not provide any counterarguments or alternative perspectives. This one-sided approach may lead readers to believe that planetary urbanization is a universally applicable phenomenon without considering its local and regional specificities.</w:t>
      </w:r>
    </w:p>
    <w:p>
      <w:pPr>
        <w:jc w:val="both"/>
      </w:pPr>
      <w:r>
        <w:rPr/>
        <w:t xml:space="preserve"/>
      </w:r>
    </w:p>
    <w:p>
      <w:pPr>
        <w:jc w:val="both"/>
      </w:pPr>
      <w:r>
        <w:rPr/>
        <w:t xml:space="preserve">Thirdly, the article lacks empirical evidence to support its claims about China's urban-rural integration plan. The author mainly relies on theoretical arguments and general statements without providing any concrete examples or case studies to illustrate how China is implementing this plan.</w:t>
      </w:r>
    </w:p>
    <w:p>
      <w:pPr>
        <w:jc w:val="both"/>
      </w:pPr>
      <w:r>
        <w:rPr/>
        <w:t xml:space="preserve"/>
      </w:r>
    </w:p>
    <w:p>
      <w:pPr>
        <w:jc w:val="both"/>
      </w:pPr>
      <w:r>
        <w:rPr/>
        <w:t xml:space="preserve">Fourthly, the article overlooks important considerations related to rural revitalization in China's urban-rural integration plan. While acknowledging that rural revitalization is an essential component of this plan, the author does not explore how this can be achieved in practice or address potential challenges related to rural development.</w:t>
      </w:r>
    </w:p>
    <w:p>
      <w:pPr>
        <w:jc w:val="both"/>
      </w:pPr>
      <w:r>
        <w:rPr/>
        <w:t xml:space="preserve"/>
      </w:r>
    </w:p>
    <w:p>
      <w:pPr>
        <w:jc w:val="both"/>
      </w:pPr>
      <w:r>
        <w:rPr/>
        <w:t xml:space="preserve">Finally, the article seems to promote a top-down approach to China's urban-rural integration plan without considering bottom-up perspectives. The author mainly focuses on how China can integrate rural areas into its urban development processes but does not explore how local communities can participate in decision-making processes or contribute to sustainable development.</w:t>
      </w:r>
    </w:p>
    <w:p>
      <w:pPr>
        <w:jc w:val="both"/>
      </w:pPr>
      <w:r>
        <w:rPr/>
        <w:t xml:space="preserve"/>
      </w:r>
    </w:p>
    <w:p>
      <w:pPr>
        <w:jc w:val="both"/>
      </w:pPr>
      <w:r>
        <w:rPr/>
        <w:t xml:space="preserve">In conclusion, while the article provides some useful insights into the potential application of planetary urbanization theory in China's urban-rural integration plan, it has several shortcomings that need to be addressed. The author should provide more empirical evidence, acknowledge the limitations and criticisms of planetary urbanization theory, consider potential risks and challenges, explore bottom-up perspectives, and present a more balanced view of China's urban-rural integration plan.</w:t>
      </w:r>
    </w:p>
    <w:p>
      <w:pPr>
        <w:pStyle w:val="Heading1"/>
      </w:pPr>
      <w:bookmarkStart w:id="5" w:name="_Toc5"/>
      <w:r>
        <w:t>Topics for further research:</w:t>
      </w:r>
      <w:bookmarkEnd w:id="5"/>
    </w:p>
    <w:p>
      <w:pPr>
        <w:spacing w:after="0"/>
        <w:numPr>
          <w:ilvl w:val="0"/>
          <w:numId w:val="2"/>
        </w:numPr>
      </w:pPr>
      <w:r>
        <w:rPr/>
        <w:t xml:space="preserve">Potential risks and challenges of China's urban-rural integration plan
</w:t>
      </w:r>
    </w:p>
    <w:p>
      <w:pPr>
        <w:spacing w:after="0"/>
        <w:numPr>
          <w:ilvl w:val="0"/>
          <w:numId w:val="2"/>
        </w:numPr>
      </w:pPr>
      <w:r>
        <w:rPr/>
        <w:t xml:space="preserve">Limitations and criticisms of planetary urbanization theory
</w:t>
      </w:r>
    </w:p>
    <w:p>
      <w:pPr>
        <w:spacing w:after="0"/>
        <w:numPr>
          <w:ilvl w:val="0"/>
          <w:numId w:val="2"/>
        </w:numPr>
      </w:pPr>
      <w:r>
        <w:rPr/>
        <w:t xml:space="preserve">Concrete examples and case studies of China's urban-rural integration plan
</w:t>
      </w:r>
    </w:p>
    <w:p>
      <w:pPr>
        <w:spacing w:after="0"/>
        <w:numPr>
          <w:ilvl w:val="0"/>
          <w:numId w:val="2"/>
        </w:numPr>
      </w:pPr>
      <w:r>
        <w:rPr/>
        <w:t xml:space="preserve">Challenges and strategies for rural revitalization in China
</w:t>
      </w:r>
    </w:p>
    <w:p>
      <w:pPr>
        <w:spacing w:after="0"/>
        <w:numPr>
          <w:ilvl w:val="0"/>
          <w:numId w:val="2"/>
        </w:numPr>
      </w:pPr>
      <w:r>
        <w:rPr/>
        <w:t xml:space="preserve">Bottom-up perspectives and community participation in China's urban-rural integration plan
</w:t>
      </w:r>
    </w:p>
    <w:p>
      <w:pPr>
        <w:numPr>
          <w:ilvl w:val="0"/>
          <w:numId w:val="2"/>
        </w:numPr>
      </w:pPr>
      <w:r>
        <w:rPr/>
        <w:t xml:space="preserve">Balanced view of China's urban-rural integration plan</w:t>
      </w:r>
    </w:p>
    <w:p>
      <w:pPr>
        <w:pStyle w:val="Heading1"/>
      </w:pPr>
      <w:bookmarkStart w:id="6" w:name="_Toc6"/>
      <w:r>
        <w:t>Report location:</w:t>
      </w:r>
      <w:bookmarkEnd w:id="6"/>
    </w:p>
    <w:p>
      <w:hyperlink r:id="rId8" w:history="1">
        <w:r>
          <w:rPr>
            <w:color w:val="2980b9"/>
            <w:u w:val="single"/>
          </w:rPr>
          <w:t xml:space="preserve">https://www.fullpicture.app/item/8c0caf69a2563751c97f8ebf2c110e65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AD7B4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irk.cdkm.com/convert/file/st3xcny1spdoyzlx0d8rzxrrtwgxfluf/%E6%98%9F%E7%90%83%E5%9F%8E%E9%95%87%E5%8C%96%E8%AF%BE%E9%A2%98%E8%8D%89%E7%A8%BF.html" TargetMode="External"/><Relationship Id="rId8" Type="http://schemas.openxmlformats.org/officeDocument/2006/relationships/hyperlink" Target="https://www.fullpicture.app/item/8c0caf69a2563751c97f8ebf2c110e6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2023-04-14T20:17:45+02:00</dcterms:created>
  <dcterms:modified xsi:type="dcterms:W3CDTF">2023-04-14T20:17:45+02:00</dcterms:modified>
</cp:coreProperties>
</file>

<file path=docProps/custom.xml><?xml version="1.0" encoding="utf-8"?>
<Properties xmlns="http://schemas.openxmlformats.org/officeDocument/2006/custom-properties" xmlns:vt="http://schemas.openxmlformats.org/officeDocument/2006/docPropsVTypes"/>
</file>