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Bad Gastein Slidinėjimo kurortas - Trasų planas Gastein</w:t>
      </w:r>
      <w:br/>
      <w:hyperlink r:id="rId7" w:history="1">
        <w:r>
          <w:rPr>
            <w:color w:val="2980b9"/>
            <w:u w:val="single"/>
          </w:rPr>
          <w:t xml:space="preserve">https://www.snowtrex.lt/austrija/bad_gastein/slidin.-zona.html</w:t>
        </w:r>
      </w:hyperlink>
    </w:p>
    <w:p>
      <w:pPr>
        <w:pStyle w:val="Heading1"/>
      </w:pPr>
      <w:bookmarkStart w:id="2" w:name="_Toc2"/>
      <w:r>
        <w:t>Article summary:</w:t>
      </w:r>
      <w:bookmarkEnd w:id="2"/>
    </w:p>
    <w:p>
      <w:pPr>
        <w:jc w:val="both"/>
      </w:pPr>
      <w:r>
        <w:rPr/>
        <w:t xml:space="preserve">1. Bad Gastein slidinėjimo kurortas yra dalis didžiausios ir gražiausios Zalcburgo žemės slidinėjimo zonos - Ski amadé.</w:t>
      </w:r>
    </w:p>
    <w:p>
      <w:pPr>
        <w:jc w:val="both"/>
      </w:pPr>
      <w:r>
        <w:rPr/>
        <w:t xml:space="preserve">2. Kurorte yra 197 km slidinėjimo trasų ir 43 keltuvų įrangos, užtikrinančios geras sniego sąlygas iki ankstyvo pavasario.</w:t>
      </w:r>
    </w:p>
    <w:p>
      <w:pPr>
        <w:jc w:val="both"/>
      </w:pPr>
      <w:r>
        <w:rPr/>
        <w:t xml:space="preserve">3. Be slidinėjimo, Bad Gastein siūlo įvairias pramogas po slidinėjimo, tokiu kaip vakarėliai bare, lankymasis terminiuose baseinuose ir aplankymas vietinių lankytinų vietų.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Šis straipsnis apie Bad Gastein slidinėjimo kurortą ir jo slidinėjimo trasas yra gana informatyvus, tačiau jame galima pastebėti keletą šališkumo požymių.</w:t>
      </w:r>
    </w:p>
    <w:p>
      <w:pPr>
        <w:jc w:val="both"/>
      </w:pPr>
      <w:r>
        <w:rPr/>
        <w:t xml:space="preserve"/>
      </w:r>
    </w:p>
    <w:p>
      <w:pPr>
        <w:jc w:val="both"/>
      </w:pPr>
      <w:r>
        <w:rPr/>
        <w:t xml:space="preserve">Pirma, straipsnyje pateikiami duomenys apie slidinėjimo trasas ir keltuvų įrangą yra tik iš vieno šaltinio - Ski amadé. Nenurodomi jokie kiti šaltiniai ar tyrimai, kurie patvirtintų šiuos duomenis. Tai gali sukelti abejonių dėl informacijos patikimumo.</w:t>
      </w:r>
    </w:p>
    <w:p>
      <w:pPr>
        <w:jc w:val="both"/>
      </w:pPr>
      <w:r>
        <w:rPr/>
        <w:t xml:space="preserve"/>
      </w:r>
    </w:p>
    <w:p>
      <w:pPr>
        <w:jc w:val="both"/>
      </w:pPr>
      <w:r>
        <w:rPr/>
        <w:t xml:space="preserve">Antra, straipsnyje daug dėmesio skiriama reklaminiam turiniui - pabrėžiamos slidinėjimo zonos privalumai, puikios sniego sąlygos ir įvairūs žiemos sporto pasiūlymai. Nepateikiami jokie trūkumai arba rizikos veiksniai, susiję su slidinėjimu Bad Gastein kurorte. Tai gali sukelti įspūdį, kad straipsnis yra vienpusis ir siekia tik reklamuoti šią slidinėjimo vietą.</w:t>
      </w:r>
    </w:p>
    <w:p>
      <w:pPr>
        <w:jc w:val="both"/>
      </w:pPr>
      <w:r>
        <w:rPr/>
        <w:t xml:space="preserve"/>
      </w:r>
    </w:p>
    <w:p>
      <w:pPr>
        <w:jc w:val="both"/>
      </w:pPr>
      <w:r>
        <w:rPr/>
        <w:t xml:space="preserve">Trečia, straipsnyje nenurodomas autorius arba tinkamai cituojami šaltiniai už pateiktus teiginius apie slidinėjimo trasas ir kitus faktus. Tai gali kelti abejonių dėl informacijos tikrumo ir patikimumo.</w:t>
      </w:r>
    </w:p>
    <w:p>
      <w:pPr>
        <w:jc w:val="both"/>
      </w:pPr>
      <w:r>
        <w:rPr/>
        <w:t xml:space="preserve"/>
      </w:r>
    </w:p>
    <w:p>
      <w:pPr>
        <w:jc w:val="both"/>
      </w:pPr>
      <w:r>
        <w:rPr/>
        <w:t xml:space="preserve">Kritinė analizė taip pat atskleidžia, kad straipsnyje trūksta svarstymo punktų apie slidinėjimo trasų prieinamumą žmonėms su negalia arba pradedantiesiems slidininkams. Taip pat nenurodoma jokių kontrargumentų ar nuomonių iš kitų šaltinių apie Bad Gastein slidinėjimo kurortą.</w:t>
      </w:r>
    </w:p>
    <w:p>
      <w:pPr>
        <w:jc w:val="both"/>
      </w:pPr>
      <w:r>
        <w:rPr/>
        <w:t xml:space="preserve"/>
      </w:r>
    </w:p>
    <w:p>
      <w:pPr>
        <w:jc w:val="both"/>
      </w:pPr>
      <w:r>
        <w:rPr/>
        <w:t xml:space="preserve">Visa tai rodo, kad straipsnis yra vienašalis ir šališkas, siekiant reklamuoti Bad Gastein slidinėjimo kurortą be objektyvaus požiūrio į jo privalumus ir trūkumus. Būtų buvę geriau, jei straipsnis būtų pateikęs daugiau įrodymų ir šaltinių bei svarstymo punktų, kad skaitytojai galėtų susidaryti savarankišką nuomonę apie šią slidinėjimo vietą.</w:t>
      </w:r>
    </w:p>
    <w:p>
      <w:pPr>
        <w:pStyle w:val="Heading1"/>
      </w:pPr>
      <w:bookmarkStart w:id="5" w:name="_Toc5"/>
      <w:r>
        <w:t>Topics for further research:</w:t>
      </w:r>
      <w:bookmarkEnd w:id="5"/>
    </w:p>
    <w:p>
      <w:pPr>
        <w:spacing w:after="0"/>
        <w:numPr>
          <w:ilvl w:val="0"/>
          <w:numId w:val="2"/>
        </w:numPr>
      </w:pPr>
      <w:r>
        <w:rPr/>
        <w:t xml:space="preserve">Bad Gastein slidinėjimo kurorto trūkumai ir rizikos veiksniai
</w:t>
      </w:r>
    </w:p>
    <w:p>
      <w:pPr>
        <w:spacing w:after="0"/>
        <w:numPr>
          <w:ilvl w:val="0"/>
          <w:numId w:val="2"/>
        </w:numPr>
      </w:pPr>
      <w:r>
        <w:rPr/>
        <w:t xml:space="preserve">Slidinėjimo trasų prieinamumas žmonėms su negalia Bad Gastein kurorte
</w:t>
      </w:r>
    </w:p>
    <w:p>
      <w:pPr>
        <w:spacing w:after="0"/>
        <w:numPr>
          <w:ilvl w:val="0"/>
          <w:numId w:val="2"/>
        </w:numPr>
      </w:pPr>
      <w:r>
        <w:rPr/>
        <w:t xml:space="preserve">Pradedančiųjų slidininkų patirtis Bad Gastein slidinėjimo trasose
</w:t>
      </w:r>
    </w:p>
    <w:p>
      <w:pPr>
        <w:spacing w:after="0"/>
        <w:numPr>
          <w:ilvl w:val="0"/>
          <w:numId w:val="2"/>
        </w:numPr>
      </w:pPr>
      <w:r>
        <w:rPr/>
        <w:t xml:space="preserve">Kitų šaltinių nuomonė apie Bad Gastein slidinėjimo kurortą
</w:t>
      </w:r>
    </w:p>
    <w:p>
      <w:pPr>
        <w:spacing w:after="0"/>
        <w:numPr>
          <w:ilvl w:val="0"/>
          <w:numId w:val="2"/>
        </w:numPr>
      </w:pPr>
      <w:r>
        <w:rPr/>
        <w:t xml:space="preserve">Slidinėjimo trasų palyginimas su kitais slidinėjimo kurortais
</w:t>
      </w:r>
    </w:p>
    <w:p>
      <w:pPr>
        <w:numPr>
          <w:ilvl w:val="0"/>
          <w:numId w:val="2"/>
        </w:numPr>
      </w:pPr>
      <w:r>
        <w:rPr/>
        <w:t xml:space="preserve">Slidinėjimo sezono trukmė ir sniego sąlygos Bad Gastein kurorte</w:t>
      </w:r>
    </w:p>
    <w:p>
      <w:pPr>
        <w:pStyle w:val="Heading1"/>
      </w:pPr>
      <w:bookmarkStart w:id="6" w:name="_Toc6"/>
      <w:r>
        <w:t>Report location:</w:t>
      </w:r>
      <w:bookmarkEnd w:id="6"/>
    </w:p>
    <w:p>
      <w:hyperlink r:id="rId8" w:history="1">
        <w:r>
          <w:rPr>
            <w:color w:val="2980b9"/>
            <w:u w:val="single"/>
          </w:rPr>
          <w:t xml:space="preserve">https://www.fullpicture.app/item/8b32c0a6fbaccccb3e2ea0bdf467bf58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0AF5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nowtrex.lt/austrija/bad_gastein/slidin.-zona.html" TargetMode="External"/><Relationship Id="rId8" Type="http://schemas.openxmlformats.org/officeDocument/2006/relationships/hyperlink" Target="https://www.fullpicture.app/item/8b32c0a6fbaccccb3e2ea0bdf467bf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2023-12-31T20:16:12+01:00</dcterms:created>
  <dcterms:modified xsi:type="dcterms:W3CDTF">2023-12-31T20:16:12+01:00</dcterms:modified>
</cp:coreProperties>
</file>

<file path=docProps/custom.xml><?xml version="1.0" encoding="utf-8"?>
<Properties xmlns="http://schemas.openxmlformats.org/officeDocument/2006/custom-properties" xmlns:vt="http://schemas.openxmlformats.org/officeDocument/2006/docPropsVTypes"/>
</file>