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Russian forces bear down on Ukrainian defenders in Bakhmut | AP News</w:t>
      </w:r>
      <w:br/>
      <w:hyperlink r:id="rId7" w:history="1">
        <w:r>
          <w:rPr>
            <w:color w:val="2980b9"/>
            <w:u w:val="single"/>
          </w:rPr>
          <w:t xml:space="preserve">https://apnews.com/article/russia-ukraine-war-bakhmut-3036cdd95c89ae2df31ded0ba80bb7c8</w:t>
        </w:r>
      </w:hyperlink>
    </w:p>
    <w:p>
      <w:pPr>
        <w:pStyle w:val="Heading1"/>
      </w:pPr>
      <w:bookmarkStart w:id="2" w:name="_Toc2"/>
      <w:r>
        <w:t>Article summary:</w:t>
      </w:r>
      <w:bookmarkEnd w:id="2"/>
    </w:p>
    <w:p>
      <w:pPr>
        <w:jc w:val="both"/>
      </w:pPr>
      <w:r>
        <w:rPr/>
        <w:t xml:space="preserve">1. Russian forces are launching a coordinated three-pronged attack on the Ukrainian defenders of Bakhmut, with regular Russian units joining the campaign.</w:t>
      </w:r>
    </w:p>
    <w:p>
      <w:pPr>
        <w:jc w:val="both"/>
      </w:pPr>
      <w:r>
        <w:rPr/>
        <w:t xml:space="preserve">2. Seizing Bakhmut would have public relations and tactical military value for Moscow, but it is unlikely to prove decisive in the war's outcome.</w:t>
      </w:r>
    </w:p>
    <w:p>
      <w:pPr>
        <w:jc w:val="both"/>
      </w:pPr>
      <w:r>
        <w:rPr/>
        <w:t xml:space="preserve">3. Ukrainian officials are buying time by depleting Russian forces in the battle while preparing a counteroffensive, as they fear that if Russia wins the Bakhmut battle, Putin might be able to begin building international support for a deal that would require Ukraine to make unacceptable compromises to end the war.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"Russian forces bear down on Ukrainian defenders in Bakhmut" by AP News provides a detailed account of the ongoing conflict between Ukraine and Russia in the city of Bakhmut. However, the article appears to have some potential biases and one-sided reporting.</w:t>
      </w:r>
    </w:p>
    <w:p>
      <w:pPr>
        <w:jc w:val="both"/>
      </w:pPr>
      <w:r>
        <w:rPr/>
        <w:t xml:space="preserve"/>
      </w:r>
    </w:p>
    <w:p>
      <w:pPr>
        <w:jc w:val="both"/>
      </w:pPr>
      <w:r>
        <w:rPr/>
        <w:t xml:space="preserve">Firstly, the article seems to rely heavily on statements from the UK Ministry of Defense and Ukrainian officials, which could suggest a bias towards their perspectives. The article also quotes military analysts who suggest that seizing Bakhmut would have public relations and tactical military value for Moscow, but it does not explore any counterarguments or perspectives from Russian officials.</w:t>
      </w:r>
    </w:p>
    <w:p>
      <w:pPr>
        <w:jc w:val="both"/>
      </w:pPr>
      <w:r>
        <w:rPr/>
        <w:t xml:space="preserve"/>
      </w:r>
    </w:p>
    <w:p>
      <w:pPr>
        <w:jc w:val="both"/>
      </w:pPr>
      <w:r>
        <w:rPr/>
        <w:t xml:space="preserve">Additionally, the article makes unsupported claims about the number of lives lost in the battle for Bakhmut without providing any evidence or sources to back up these claims. The article also does not provide any context or background information about why Russia annexed Donetsk province last fall or what led to the current conflict in Bakhmut.</w:t>
      </w:r>
    </w:p>
    <w:p>
      <w:pPr>
        <w:jc w:val="both"/>
      </w:pPr>
      <w:r>
        <w:rPr/>
        <w:t xml:space="preserve"/>
      </w:r>
    </w:p>
    <w:p>
      <w:pPr>
        <w:jc w:val="both"/>
      </w:pPr>
      <w:r>
        <w:rPr/>
        <w:t xml:space="preserve">Furthermore, while the article notes that fighting continued elsewhere in Donetsk region and that five people were killed when Russian missiles struck Sloviansk on Friday, it does not provide any further details or analysis about these incidents. This lack of information could be seen as a form of one-sided reporting.</w:t>
      </w:r>
    </w:p>
    <w:p>
      <w:pPr>
        <w:jc w:val="both"/>
      </w:pPr>
      <w:r>
        <w:rPr/>
        <w:t xml:space="preserve"/>
      </w:r>
    </w:p>
    <w:p>
      <w:pPr>
        <w:jc w:val="both"/>
      </w:pPr>
      <w:r>
        <w:rPr/>
        <w:t xml:space="preserve">Overall, while the article provides some valuable insights into the ongoing conflict in Bakhmut, it could benefit from more balanced reporting and additional context and evidence to support its claims.</w:t>
      </w:r>
    </w:p>
    <w:p>
      <w:pPr>
        <w:pStyle w:val="Heading1"/>
      </w:pPr>
      <w:bookmarkStart w:id="5" w:name="_Toc5"/>
      <w:r>
        <w:t>Topics for further research:</w:t>
      </w:r>
      <w:bookmarkEnd w:id="5"/>
    </w:p>
    <w:p>
      <w:pPr>
        <w:spacing w:after="0"/>
        <w:numPr>
          <w:ilvl w:val="0"/>
          <w:numId w:val="2"/>
        </w:numPr>
      </w:pPr>
      <w:r>
        <w:rPr/>
        <w:t xml:space="preserve">Background of the conflict between Ukraine and Russia in Donetsk province
</w:t>
      </w:r>
    </w:p>
    <w:p>
      <w:pPr>
        <w:spacing w:after="0"/>
        <w:numPr>
          <w:ilvl w:val="0"/>
          <w:numId w:val="2"/>
        </w:numPr>
      </w:pPr>
      <w:r>
        <w:rPr/>
        <w:t xml:space="preserve">Russian perspective on the conflict in Bakhmut
</w:t>
      </w:r>
    </w:p>
    <w:p>
      <w:pPr>
        <w:spacing w:after="0"/>
        <w:numPr>
          <w:ilvl w:val="0"/>
          <w:numId w:val="2"/>
        </w:numPr>
      </w:pPr>
      <w:r>
        <w:rPr/>
        <w:t xml:space="preserve">Humanitarian impact of the conflict on civilians in Bakhmut and surrounding areas
</w:t>
      </w:r>
    </w:p>
    <w:p>
      <w:pPr>
        <w:spacing w:after="0"/>
        <w:numPr>
          <w:ilvl w:val="0"/>
          <w:numId w:val="2"/>
        </w:numPr>
      </w:pPr>
      <w:r>
        <w:rPr/>
        <w:t xml:space="preserve">International response to the conflict in Bakhmut and Donetsk region
</w:t>
      </w:r>
    </w:p>
    <w:p>
      <w:pPr>
        <w:spacing w:after="0"/>
        <w:numPr>
          <w:ilvl w:val="0"/>
          <w:numId w:val="2"/>
        </w:numPr>
      </w:pPr>
      <w:r>
        <w:rPr/>
        <w:t xml:space="preserve">Role of separatist groups in the conflict in Bakhmut
</w:t>
      </w:r>
    </w:p>
    <w:p>
      <w:pPr>
        <w:numPr>
          <w:ilvl w:val="0"/>
          <w:numId w:val="2"/>
        </w:numPr>
      </w:pPr>
      <w:r>
        <w:rPr/>
        <w:t xml:space="preserve">Historical and cultural significance of Bakhmut and its surrounding areas in the context of the conflict.</w:t>
      </w:r>
    </w:p>
    <w:p>
      <w:pPr>
        <w:pStyle w:val="Heading1"/>
      </w:pPr>
      <w:bookmarkStart w:id="6" w:name="_Toc6"/>
      <w:r>
        <w:t>Report location:</w:t>
      </w:r>
      <w:bookmarkEnd w:id="6"/>
    </w:p>
    <w:p>
      <w:hyperlink r:id="rId8" w:history="1">
        <w:r>
          <w:rPr>
            <w:color w:val="2980b9"/>
            <w:u w:val="single"/>
          </w:rPr>
          <w:t xml:space="preserve">https://www.fullpicture.app/item/8ae8054d361c6c24fba980779dda1a21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278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news.com/article/russia-ukraine-war-bakhmut-3036cdd95c89ae2df31ded0ba80bb7c8" TargetMode="External"/><Relationship Id="rId8" Type="http://schemas.openxmlformats.org/officeDocument/2006/relationships/hyperlink" Target="https://www.fullpicture.app/item/8ae8054d361c6c24fba980779dda1a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2023-12-19T14:33:20+01:00</dcterms:created>
  <dcterms:modified xsi:type="dcterms:W3CDTF">2023-12-19T14:33:20+01:00</dcterms:modified>
</cp:coreProperties>
</file>

<file path=docProps/custom.xml><?xml version="1.0" encoding="utf-8"?>
<Properties xmlns="http://schemas.openxmlformats.org/officeDocument/2006/custom-properties" xmlns:vt="http://schemas.openxmlformats.org/officeDocument/2006/docPropsVTypes"/>
</file>