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智能钢筋加工厂系统</w:t>
      </w:r>
      <w:br/>
      <w:hyperlink r:id="rId7" w:history="1">
        <w:r>
          <w:rPr>
            <w:color w:val="2980b9"/>
            <w:u w:val="single"/>
          </w:rPr>
          <w:t xml:space="preserve">https://www.huaweicloud.com/zhishi/smart-18591987.html</w:t>
        </w:r>
      </w:hyperlink>
    </w:p>
    <w:p>
      <w:pPr>
        <w:pStyle w:val="Heading1"/>
      </w:pPr>
      <w:bookmarkStart w:id="2" w:name="_Toc2"/>
      <w:r>
        <w:t>Article summary:</w:t>
      </w:r>
      <w:bookmarkEnd w:id="2"/>
    </w:p>
    <w:p>
      <w:pPr>
        <w:jc w:val="both"/>
      </w:pPr>
      <w:r>
        <w:rPr/>
        <w:t xml:space="preserve">1. 智能钢筋加工厂系统具有高精度、高效率和高稳定性等特点，可以大大提高钢筋加工的效率和质量，降低生产成本。</w:t>
      </w:r>
    </w:p>
    <w:p>
      <w:pPr>
        <w:jc w:val="both"/>
      </w:pPr>
      <w:r>
        <w:rPr/>
        <w:t xml:space="preserve">2. 智能钢筋加工厂系统采用先进的机器人技术，实现自动化加工钢筋，并由多个部分组成，包括钢筋导入系统、钢筋定位系统、钢筋张拉系统、钢筋切割系统和钢筋喷涂系统等。</w:t>
      </w:r>
    </w:p>
    <w:p>
      <w:pPr>
        <w:jc w:val="both"/>
      </w:pPr>
      <w:r>
        <w:rPr/>
        <w:t xml:space="preserve">3. 智能钢筋加工厂系统具有高稳定性和可扩展性，采用先进的控制技术和传感器技术，保证加工过程的稳定性和可靠性，并可以根据不同需求进行模块化设计。</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这篇文章介绍了智能钢筋加工厂系统的优势和功能，但存在一些潜在的偏见和片面报道。</w:t>
      </w:r>
    </w:p>
    <w:p>
      <w:pPr>
        <w:jc w:val="both"/>
      </w:pPr>
      <w:r>
        <w:rPr/>
        <w:t xml:space="preserve"/>
      </w:r>
    </w:p>
    <w:p>
      <w:pPr>
        <w:jc w:val="both"/>
      </w:pPr>
      <w:r>
        <w:rPr/>
        <w:t xml:space="preserve">首先，文章没有提及智能钢筋加工厂系统可能存在的风险和挑战。例如，由于系统采用机器人技术进行自动化加工，可能会导致部分工人失去就业机会。此外，系统的高精度要求可能增加了设备成本和维护费用。</w:t>
      </w:r>
    </w:p>
    <w:p>
      <w:pPr>
        <w:jc w:val="both"/>
      </w:pPr>
      <w:r>
        <w:rPr/>
        <w:t xml:space="preserve"/>
      </w:r>
    </w:p>
    <w:p>
      <w:pPr>
        <w:jc w:val="both"/>
      </w:pPr>
      <w:r>
        <w:rPr/>
        <w:t xml:space="preserve">其次，文章没有提供足够的证据来支持所述主张。虽然文章声称智能钢筋加工厂系统可以提高效率、降低成本，并提高质量，但没有具体数据或案例来支持这些主张。缺乏实证数据使读者难以相信这些宣称的好处是否真实可行。</w:t>
      </w:r>
    </w:p>
    <w:p>
      <w:pPr>
        <w:jc w:val="both"/>
      </w:pPr>
      <w:r>
        <w:rPr/>
        <w:t xml:space="preserve"/>
      </w:r>
    </w:p>
    <w:p>
      <w:pPr>
        <w:jc w:val="both"/>
      </w:pPr>
      <w:r>
        <w:rPr/>
        <w:t xml:space="preserve">此外，文章也没有探讨其他可能存在的反驳观点或竞争产品。智能钢筋加工厂系统并非唯一一种可以提高效率和质量的解决方案。对于读者来说，了解其他竞争产品或技术将有助于形成全面客观的判断。</w:t>
      </w:r>
    </w:p>
    <w:p>
      <w:pPr>
        <w:jc w:val="both"/>
      </w:pPr>
      <w:r>
        <w:rPr/>
        <w:t xml:space="preserve"/>
      </w:r>
    </w:p>
    <w:p>
      <w:pPr>
        <w:jc w:val="both"/>
      </w:pPr>
      <w:r>
        <w:rPr/>
        <w:t xml:space="preserve">最后，在宣传内容方面，文章过于强调该系统的优点而忽略了潜在的缺点。这种偏袒可能是因为文章的来源可能与该系统的开发商或销售商有关。这种偏袒可能导致读者对该系统的评估不够客观。</w:t>
      </w:r>
    </w:p>
    <w:p>
      <w:pPr>
        <w:jc w:val="both"/>
      </w:pPr>
      <w:r>
        <w:rPr/>
        <w:t xml:space="preserve"/>
      </w:r>
    </w:p>
    <w:p>
      <w:pPr>
        <w:jc w:val="both"/>
      </w:pPr>
      <w:r>
        <w:rPr/>
        <w:t xml:space="preserve">综上所述，这篇文章在介绍智能钢筋加工厂系统时存在一些潜在的偏见和片面报道。读者应该保持批判性思维，并寻找更多信息来全面评估该系统的优势和局限性。</w:t>
      </w:r>
    </w:p>
    <w:p>
      <w:pPr>
        <w:pStyle w:val="Heading1"/>
      </w:pPr>
      <w:bookmarkStart w:id="5" w:name="_Toc5"/>
      <w:r>
        <w:t>Topics for further research:</w:t>
      </w:r>
      <w:bookmarkEnd w:id="5"/>
    </w:p>
    <w:p>
      <w:pPr>
        <w:spacing w:after="0"/>
        <w:numPr>
          <w:ilvl w:val="0"/>
          <w:numId w:val="2"/>
        </w:numPr>
      </w:pPr>
      <w:r>
        <w:rPr/>
        <w:t xml:space="preserve">智能钢筋加工厂系统的风险和挑战
</w:t>
      </w:r>
    </w:p>
    <w:p>
      <w:pPr>
        <w:spacing w:after="0"/>
        <w:numPr>
          <w:ilvl w:val="0"/>
          <w:numId w:val="2"/>
        </w:numPr>
      </w:pPr>
      <w:r>
        <w:rPr/>
        <w:t xml:space="preserve">系统的机器人技术可能导致工人失业
</w:t>
      </w:r>
    </w:p>
    <w:p>
      <w:pPr>
        <w:spacing w:after="0"/>
        <w:numPr>
          <w:ilvl w:val="0"/>
          <w:numId w:val="2"/>
        </w:numPr>
      </w:pPr>
      <w:r>
        <w:rPr/>
        <w:t xml:space="preserve">高精度要求可能增加设备成本和维护费用
</w:t>
      </w:r>
    </w:p>
    <w:p>
      <w:pPr>
        <w:spacing w:after="0"/>
        <w:numPr>
          <w:ilvl w:val="0"/>
          <w:numId w:val="2"/>
        </w:numPr>
      </w:pPr>
      <w:r>
        <w:rPr/>
        <w:t xml:space="preserve">缺乏支持主张的具体数据或案例
</w:t>
      </w:r>
    </w:p>
    <w:p>
      <w:pPr>
        <w:spacing w:after="0"/>
        <w:numPr>
          <w:ilvl w:val="0"/>
          <w:numId w:val="2"/>
        </w:numPr>
      </w:pPr>
      <w:r>
        <w:rPr/>
        <w:t xml:space="preserve">没有探讨其他竞争产品或技术
</w:t>
      </w:r>
    </w:p>
    <w:p>
      <w:pPr>
        <w:numPr>
          <w:ilvl w:val="0"/>
          <w:numId w:val="2"/>
        </w:numPr>
      </w:pPr>
      <w:r>
        <w:rPr/>
        <w:t xml:space="preserve">文章可能存在偏袒，需要更客观的评估</w:t>
      </w:r>
    </w:p>
    <w:p>
      <w:pPr>
        <w:pStyle w:val="Heading1"/>
      </w:pPr>
      <w:bookmarkStart w:id="6" w:name="_Toc6"/>
      <w:r>
        <w:t>Report location:</w:t>
      </w:r>
      <w:bookmarkEnd w:id="6"/>
    </w:p>
    <w:p>
      <w:hyperlink r:id="rId8" w:history="1">
        <w:r>
          <w:rPr>
            <w:color w:val="2980b9"/>
            <w:u w:val="single"/>
          </w:rPr>
          <w:t xml:space="preserve">https://www.fullpicture.app/item/8ade5ed7446d664ca2e19dc13a95b5d9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ED09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uaweicloud.com/zhishi/smart-18591987.html" TargetMode="External"/><Relationship Id="rId8" Type="http://schemas.openxmlformats.org/officeDocument/2006/relationships/hyperlink" Target="https://www.fullpicture.app/item/8ade5ed7446d664ca2e19dc13a95b5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2023-12-05T08:06:34+01:00</dcterms:created>
  <dcterms:modified xsi:type="dcterms:W3CDTF">2023-12-05T08:06:34+01:00</dcterms:modified>
</cp:coreProperties>
</file>

<file path=docProps/custom.xml><?xml version="1.0" encoding="utf-8"?>
<Properties xmlns="http://schemas.openxmlformats.org/officeDocument/2006/custom-properties" xmlns:vt="http://schemas.openxmlformats.org/officeDocument/2006/docPropsVTypes"/>
</file>