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chloroquine on feline infectious peritonitis virus infection in vitro and in vivo - PubMed</w:t>
      </w:r>
      <w:br/>
      <w:hyperlink r:id="rId7" w:history="1">
        <w:r>
          <w:rPr>
            <w:color w:val="2980b9"/>
            <w:u w:val="single"/>
          </w:rPr>
          <w:t xml:space="preserve">https://pubmed.ncbi.nlm.nih.gov/23648708/</w:t>
        </w:r>
      </w:hyperlink>
    </w:p>
    <w:p>
      <w:pPr>
        <w:pStyle w:val="Heading1"/>
      </w:pPr>
      <w:bookmarkStart w:id="2" w:name="_Toc2"/>
      <w:r>
        <w:t>Article summary:</w:t>
      </w:r>
      <w:bookmarkEnd w:id="2"/>
    </w:p>
    <w:p>
      <w:pPr>
        <w:jc w:val="both"/>
      </w:pPr>
      <w:r>
        <w:rPr/>
        <w:t xml:space="preserve">1. Chloroquine has been shown to have an inhibitory effect against the replication of Feline Infectious Peritonitis Virus (FIPV) in vitro.</w:t>
      </w:r>
    </w:p>
    <w:p>
      <w:pPr>
        <w:jc w:val="both"/>
      </w:pPr>
      <w:r>
        <w:rPr/>
        <w:t xml:space="preserve">2. In vivo studies using cats with experimentally induced FIP showed that chloroquine treatment improved clinical scores compared to untreated groups.</w:t>
      </w:r>
    </w:p>
    <w:p>
      <w:pPr>
        <w:jc w:val="both"/>
      </w:pPr>
      <w:r>
        <w:rPr/>
        <w:t xml:space="preserve">3. Further research is needed to investigate the possibility of treating FIP with a combination of chloroquine and other agents.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from both in vitro and in vivo studies to support its claims. The authors provide detailed descriptions of their methods, which allows for easy replication of their experiments by other researchers. Furthermore, the authors acknowledge potential limitations of their study, such as the need for further research into the use of chloroquine in combination with other agents for treating FIP.</w:t>
      </w:r>
    </w:p>
    <w:p>
      <w:pPr>
        <w:jc w:val="both"/>
      </w:pPr>
      <w:r>
        <w:rPr/>
        <w:t xml:space="preserve">However, there are some potential biases that should be noted. For example, the authors do not discuss any possible risks associated with using chloroquine for treating FIP, nor do they explore any counterarguments or present both sides equally when discussing their findings. Additionally, there is no mention of any promotional content or partiality in the article, which could lead readers to draw biased conclusions about the efficacy of chloroquine for treating FIP.</w:t>
      </w:r>
    </w:p>
    <w:p>
      <w:pPr>
        <w:pStyle w:val="Heading1"/>
      </w:pPr>
      <w:bookmarkStart w:id="5" w:name="_Toc5"/>
      <w:r>
        <w:t>Topics for further research:</w:t>
      </w:r>
      <w:bookmarkEnd w:id="5"/>
    </w:p>
    <w:p>
      <w:pPr>
        <w:spacing w:after="0"/>
        <w:numPr>
          <w:ilvl w:val="0"/>
          <w:numId w:val="2"/>
        </w:numPr>
      </w:pPr>
      <w:r>
        <w:rPr/>
        <w:t xml:space="preserve">Chloroquine risks for FIP</w:t>
      </w:r>
    </w:p>
    <w:p>
      <w:pPr>
        <w:spacing w:after="0"/>
        <w:numPr>
          <w:ilvl w:val="0"/>
          <w:numId w:val="2"/>
        </w:numPr>
      </w:pPr>
      <w:r>
        <w:rPr/>
        <w:t xml:space="preserve">Combination therapies for FIP</w:t>
      </w:r>
    </w:p>
    <w:p>
      <w:pPr>
        <w:spacing w:after="0"/>
        <w:numPr>
          <w:ilvl w:val="0"/>
          <w:numId w:val="2"/>
        </w:numPr>
      </w:pPr>
      <w:r>
        <w:rPr/>
        <w:t xml:space="preserve">Potential biases in research on FIP</w:t>
      </w:r>
    </w:p>
    <w:p>
      <w:pPr>
        <w:spacing w:after="0"/>
        <w:numPr>
          <w:ilvl w:val="0"/>
          <w:numId w:val="2"/>
        </w:numPr>
      </w:pPr>
      <w:r>
        <w:rPr/>
        <w:t xml:space="preserve">Counterarguments to chloroquine for FIP</w:t>
      </w:r>
    </w:p>
    <w:p>
      <w:pPr>
        <w:spacing w:after="0"/>
        <w:numPr>
          <w:ilvl w:val="0"/>
          <w:numId w:val="2"/>
        </w:numPr>
      </w:pPr>
      <w:r>
        <w:rPr/>
        <w:t xml:space="preserve">Promotional content related to FIP treatments</w:t>
      </w:r>
    </w:p>
    <w:p>
      <w:pPr>
        <w:numPr>
          <w:ilvl w:val="0"/>
          <w:numId w:val="2"/>
        </w:numPr>
      </w:pPr>
      <w:r>
        <w:rPr/>
        <w:t xml:space="preserve">Evidence-based approaches to FIP treatment</w:t>
      </w:r>
    </w:p>
    <w:p>
      <w:pPr>
        <w:pStyle w:val="Heading1"/>
      </w:pPr>
      <w:bookmarkStart w:id="6" w:name="_Toc6"/>
      <w:r>
        <w:t>Report location:</w:t>
      </w:r>
      <w:bookmarkEnd w:id="6"/>
    </w:p>
    <w:p>
      <w:hyperlink r:id="rId8" w:history="1">
        <w:r>
          <w:rPr>
            <w:color w:val="2980b9"/>
            <w:u w:val="single"/>
          </w:rPr>
          <w:t xml:space="preserve">https://www.fullpicture.app/item/8aa969dd6115592f3f4612e2ff1b11c0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76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648708/" TargetMode="External"/><Relationship Id="rId8" Type="http://schemas.openxmlformats.org/officeDocument/2006/relationships/hyperlink" Target="https://www.fullpicture.app/item/8aa969dd6115592f3f4612e2ff1b11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2023-02-27T21:32:02+01:00</dcterms:created>
  <dcterms:modified xsi:type="dcterms:W3CDTF">2023-02-27T21:32:02+01:00</dcterms:modified>
</cp:coreProperties>
</file>

<file path=docProps/custom.xml><?xml version="1.0" encoding="utf-8"?>
<Properties xmlns="http://schemas.openxmlformats.org/officeDocument/2006/custom-properties" xmlns:vt="http://schemas.openxmlformats.org/officeDocument/2006/docPropsVTypes"/>
</file>