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Nature of the Firm - Coase - 1937 - Economica - Wiley Online Library</w:t>
      </w:r>
      <w:br/>
      <w:hyperlink r:id="rId7" w:history="1">
        <w:r>
          <w:rPr>
            <w:color w:val="2980b9"/>
            <w:u w:val="single"/>
          </w:rPr>
          <w:t xml:space="preserve">https://onlinelibrary.wiley.com/doi/full/10.1111/j.1468-0335.1937.tb00002.x</w:t>
        </w:r>
      </w:hyperlink>
    </w:p>
    <w:p>
      <w:pPr>
        <w:pStyle w:val="Heading1"/>
      </w:pPr>
      <w:bookmarkStart w:id="2" w:name="_Toc2"/>
      <w:r>
        <w:t>Article summary:</w:t>
      </w:r>
      <w:bookmarkEnd w:id="2"/>
    </w:p>
    <w:p>
      <w:pPr>
        <w:jc w:val="both"/>
      </w:pPr>
      <w:r>
        <w:rPr/>
        <w:t xml:space="preserve">1. 经济理论需要清晰的假设基础，以便选择最合适的假设。文章认为“企业”这个词在经济学中的含义可能与现实世界中不同，因此需要对其进行定义和区分。</w:t>
      </w:r>
    </w:p>
    <w:p>
      <w:pPr>
        <w:jc w:val="both"/>
      </w:pPr>
      <w:r>
        <w:rPr/>
        <w:t xml:space="preserve">2. 在经济系统中，价格机制是协调资源配置的主要手段。但在企业内部，价格机制并不适用，因此需要有组织者来协调生产活动。这种组织方式是一种替代价格机制的方法。</w:t>
      </w:r>
    </w:p>
    <w:p>
      <w:pPr>
        <w:jc w:val="both"/>
      </w:pPr>
      <w:r>
        <w:rPr/>
        <w:t xml:space="preserve">3. 不同行业之间垂直整合程度不同，有些行业完全依赖于价格机制来协调资源配置，而有些行业则几乎完全依赖于组织者来协调。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作为一篇经济学论文，本文在探讨“企业”的定义和其在经济系统中的作用。然而，在阅读过程中，我们可以发现一些潜在的偏见和缺陷。</w:t>
      </w:r>
    </w:p>
    <w:p>
      <w:pPr>
        <w:jc w:val="both"/>
      </w:pPr>
      <w:r>
        <w:rPr/>
        <w:t xml:space="preserve"/>
      </w:r>
    </w:p>
    <w:p>
      <w:pPr>
        <w:jc w:val="both"/>
      </w:pPr>
      <w:r>
        <w:rPr/>
        <w:t xml:space="preserve">首先，文章似乎忽略了社会和政治因素对企业的影响。作者将经济系统描述为自我协调的机制，但这种描述忽略了政府干预、法律规定、社会价值观等因素对企业行为的影响。这些因素可能导致企业采取不同于市场机制所决定的行动。</w:t>
      </w:r>
    </w:p>
    <w:p>
      <w:pPr>
        <w:jc w:val="both"/>
      </w:pPr>
      <w:r>
        <w:rPr/>
        <w:t xml:space="preserve"/>
      </w:r>
    </w:p>
    <w:p>
      <w:pPr>
        <w:jc w:val="both"/>
      </w:pPr>
      <w:r>
        <w:rPr/>
        <w:t xml:space="preserve">其次，文章提出了一个问题：为什么存在组织和计划？然而，作者没有考虑到组织和计划是如何帮助企业实现效率和利润最大化的。事实上，组织和计划可以使企业更好地协调生产要素、优化生产流程、提高产品质量等方面发挥作用。</w:t>
      </w:r>
    </w:p>
    <w:p>
      <w:pPr>
        <w:jc w:val="both"/>
      </w:pPr>
      <w:r>
        <w:rPr/>
        <w:t xml:space="preserve"/>
      </w:r>
    </w:p>
    <w:p>
      <w:pPr>
        <w:jc w:val="both"/>
      </w:pPr>
      <w:r>
        <w:rPr/>
        <w:t xml:space="preserve">此外，文章似乎过于强调市场机制对企业行为的影响，并将其视为唯一有效的协调方法。然而，在现实世界中，市场机制并不总是能够完全解决资源配置问题。例如，在某些情况下，政府可能需要通过干预来保护消费者权益或促进公共利益。</w:t>
      </w:r>
    </w:p>
    <w:p>
      <w:pPr>
        <w:jc w:val="both"/>
      </w:pPr>
      <w:r>
        <w:rPr/>
        <w:t xml:space="preserve"/>
      </w:r>
    </w:p>
    <w:p>
      <w:pPr>
        <w:jc w:val="both"/>
      </w:pPr>
      <w:r>
        <w:rPr/>
        <w:t xml:space="preserve">最后，文章没有充分考虑到不同类型企业之间存在差异性。例如，在非营利组织或政府机构中，利润追求并不是主要目标。因此，在定义“企业”时应该考虑到这些差异性。</w:t>
      </w:r>
    </w:p>
    <w:p>
      <w:pPr>
        <w:jc w:val="both"/>
      </w:pPr>
      <w:r>
        <w:rPr/>
        <w:t xml:space="preserve"/>
      </w:r>
    </w:p>
    <w:p>
      <w:pPr>
        <w:jc w:val="both"/>
      </w:pPr>
      <w:r>
        <w:rPr/>
        <w:t xml:space="preserve">总之，本文虽然提出了有关“企业”的一些有趣观点，但它也存在着潜在偏见和缺陷。我们需要更加全面地考虑各种因素对企业行为的影响，并避免过度强调市场机制对资源配置问题的解决作用。</w:t>
      </w:r>
    </w:p>
    <w:p>
      <w:pPr>
        <w:pStyle w:val="Heading1"/>
      </w:pPr>
      <w:bookmarkStart w:id="5" w:name="_Toc5"/>
      <w:r>
        <w:t>Topics for further research:</w:t>
      </w:r>
      <w:bookmarkEnd w:id="5"/>
    </w:p>
    <w:p>
      <w:pPr>
        <w:spacing w:after="0"/>
        <w:numPr>
          <w:ilvl w:val="0"/>
          <w:numId w:val="2"/>
        </w:numPr>
      </w:pPr>
      <w:r>
        <w:rPr/>
        <w:t xml:space="preserve">社会和政治因素对企业的影响
</w:t>
      </w:r>
    </w:p>
    <w:p>
      <w:pPr>
        <w:spacing w:after="0"/>
        <w:numPr>
          <w:ilvl w:val="0"/>
          <w:numId w:val="2"/>
        </w:numPr>
      </w:pPr>
      <w:r>
        <w:rPr/>
        <w:t xml:space="preserve">组织和计划如何帮助企业实现效率和利润最大化
</w:t>
      </w:r>
    </w:p>
    <w:p>
      <w:pPr>
        <w:spacing w:after="0"/>
        <w:numPr>
          <w:ilvl w:val="0"/>
          <w:numId w:val="2"/>
        </w:numPr>
      </w:pPr>
      <w:r>
        <w:rPr/>
        <w:t xml:space="preserve">市场机制并非总能完全解决资源配置问题
</w:t>
      </w:r>
    </w:p>
    <w:p>
      <w:pPr>
        <w:spacing w:after="0"/>
        <w:numPr>
          <w:ilvl w:val="0"/>
          <w:numId w:val="2"/>
        </w:numPr>
      </w:pPr>
      <w:r>
        <w:rPr/>
        <w:t xml:space="preserve">政府干预保护消费者权益或促进公共利益的必要性
</w:t>
      </w:r>
    </w:p>
    <w:p>
      <w:pPr>
        <w:spacing w:after="0"/>
        <w:numPr>
          <w:ilvl w:val="0"/>
          <w:numId w:val="2"/>
        </w:numPr>
      </w:pPr>
      <w:r>
        <w:rPr/>
        <w:t xml:space="preserve">不同类型企业之间存在差异性
</w:t>
      </w:r>
    </w:p>
    <w:p>
      <w:pPr>
        <w:numPr>
          <w:ilvl w:val="0"/>
          <w:numId w:val="2"/>
        </w:numPr>
      </w:pPr>
      <w:r>
        <w:rPr/>
        <w:t xml:space="preserve">避免过度强调市场机制对资源配置问题的解决作用</w:t>
      </w:r>
    </w:p>
    <w:p>
      <w:pPr>
        <w:pStyle w:val="Heading1"/>
      </w:pPr>
      <w:bookmarkStart w:id="6" w:name="_Toc6"/>
      <w:r>
        <w:t>Report location:</w:t>
      </w:r>
      <w:bookmarkEnd w:id="6"/>
    </w:p>
    <w:p>
      <w:hyperlink r:id="rId8" w:history="1">
        <w:r>
          <w:rPr>
            <w:color w:val="2980b9"/>
            <w:u w:val="single"/>
          </w:rPr>
          <w:t xml:space="preserve">https://www.fullpicture.app/item/8a95acb273d7a669b46b1ed1823bfcf3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A2E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468-0335.1937.tb00002.x" TargetMode="External"/><Relationship Id="rId8" Type="http://schemas.openxmlformats.org/officeDocument/2006/relationships/hyperlink" Target="https://www.fullpicture.app/item/8a95acb273d7a669b46b1ed1823bfc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2023-03-10T08:02:48+01:00</dcterms:created>
  <dcterms:modified xsi:type="dcterms:W3CDTF">2023-03-10T08:02:48+01:00</dcterms:modified>
</cp:coreProperties>
</file>

<file path=docProps/custom.xml><?xml version="1.0" encoding="utf-8"?>
<Properties xmlns="http://schemas.openxmlformats.org/officeDocument/2006/custom-properties" xmlns:vt="http://schemas.openxmlformats.org/officeDocument/2006/docPropsVTypes"/>
</file>