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pair of non-Mendelian genes at the Ga2 locus confer unilateral cross-incompatibility in maize | Nature Communications</w:t>
      </w:r>
      <w:br/>
      <w:hyperlink r:id="rId7" w:history="1">
        <w:r>
          <w:rPr>
            <w:color w:val="2980b9"/>
            <w:u w:val="single"/>
          </w:rPr>
          <w:t xml:space="preserve">https://www.nature.com/articles/s41467-022-29729-z</w:t>
        </w:r>
      </w:hyperlink>
    </w:p>
    <w:p>
      <w:pPr>
        <w:pStyle w:val="Heading1"/>
      </w:pPr>
      <w:bookmarkStart w:id="2" w:name="_Toc2"/>
      <w:r>
        <w:t>Article summary:</w:t>
      </w:r>
      <w:bookmarkEnd w:id="2"/>
    </w:p>
    <w:p>
      <w:pPr>
        <w:jc w:val="both"/>
      </w:pPr>
      <w:r>
        <w:rPr/>
        <w:t xml:space="preserve">1. Maize is a typical outcrossing and yet self-compatible species, with three major unilateral cross-incompatibility (UCI) systems: Gametophyte factor1 (Ga1), Gametophyte factor 2 (Ga2), and Teosinte crossing barrier 1 (Tcb1). </w:t>
      </w:r>
    </w:p>
    <w:p>
      <w:pPr>
        <w:jc w:val="both"/>
      </w:pPr>
      <w:r>
        <w:rPr/>
        <w:t xml:space="preserve">2. This study reports comprehensive genetic studies and map-based cloning of the male and female determinants of the Ga2 locus, as well as demonstrating the feasibility of utilizing Ga2 as a reproductive barrier in maize breeding programs. </w:t>
      </w:r>
    </w:p>
    <w:p>
      <w:pPr>
        <w:jc w:val="both"/>
      </w:pPr>
      <w:r>
        <w:rPr/>
        <w:t xml:space="preserve">3. The findings lay a foundation for future studies of maize UCI.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an overview of the current understanding of maize UCI systems, including Gametophyte factor1 (Ga1), Gametophyte factor 2 (Ga2), and Teosinte crossing barrier 1 (Tcb1). It provides detailed information on the genetic nature of these UCI systems, including their haplotypes, pollen tube morphologies, and molecular mechanisms. The article also presents evidence from previous studies to support its claims. </w:t>
      </w:r>
    </w:p>
    <w:p>
      <w:pPr>
        <w:jc w:val="both"/>
      </w:pPr>
      <w:r>
        <w:rPr/>
        <w:t xml:space="preserve">However, there are some potential biases that should be noted. For example, the article does not provide any counterarguments or explore alternative explanations for the observed phenomena. Additionally, it does not discuss any possible risks associated with using Ga2 as a reproductive barrier in maize breeding programs. Furthermore, while it provides evidence from previous studies to support its claims, it does not present both sides equally or explore any unexplored counterarguments that may exist. Finally, there is some promotional content in the article which could be seen as biased towards promoting the use of Ga2 as a reproductive barrier in maize breeding programs.</w:t>
      </w:r>
    </w:p>
    <w:p>
      <w:pPr>
        <w:pStyle w:val="Heading1"/>
      </w:pPr>
      <w:bookmarkStart w:id="5" w:name="_Toc5"/>
      <w:r>
        <w:t>Topics for further research:</w:t>
      </w:r>
      <w:bookmarkEnd w:id="5"/>
    </w:p>
    <w:p>
      <w:pPr>
        <w:spacing w:after="0"/>
        <w:numPr>
          <w:ilvl w:val="0"/>
          <w:numId w:val="2"/>
        </w:numPr>
      </w:pPr>
      <w:r>
        <w:rPr/>
        <w:t xml:space="preserve">Maize UCI systems risks</w:t>
      </w:r>
    </w:p>
    <w:p>
      <w:pPr>
        <w:spacing w:after="0"/>
        <w:numPr>
          <w:ilvl w:val="0"/>
          <w:numId w:val="2"/>
        </w:numPr>
      </w:pPr>
      <w:r>
        <w:rPr/>
        <w:t xml:space="preserve">Alternative explanations for maize UCI systems</w:t>
      </w:r>
    </w:p>
    <w:p>
      <w:pPr>
        <w:spacing w:after="0"/>
        <w:numPr>
          <w:ilvl w:val="0"/>
          <w:numId w:val="2"/>
        </w:numPr>
      </w:pPr>
      <w:r>
        <w:rPr/>
        <w:t xml:space="preserve">Counterarguments for maize UCI systems</w:t>
      </w:r>
    </w:p>
    <w:p>
      <w:pPr>
        <w:spacing w:after="0"/>
        <w:numPr>
          <w:ilvl w:val="0"/>
          <w:numId w:val="2"/>
        </w:numPr>
      </w:pPr>
      <w:r>
        <w:rPr/>
        <w:t xml:space="preserve">Unexplored counterarguments for maize UCI systems</w:t>
      </w:r>
    </w:p>
    <w:p>
      <w:pPr>
        <w:spacing w:after="0"/>
        <w:numPr>
          <w:ilvl w:val="0"/>
          <w:numId w:val="2"/>
        </w:numPr>
      </w:pPr>
      <w:r>
        <w:rPr/>
        <w:t xml:space="preserve">Potential biases in maize UCI systems research</w:t>
      </w:r>
    </w:p>
    <w:p>
      <w:pPr>
        <w:numPr>
          <w:ilvl w:val="0"/>
          <w:numId w:val="2"/>
        </w:numPr>
      </w:pPr>
      <w:r>
        <w:rPr/>
        <w:t xml:space="preserve">Promotional content in maize UCI systems research</w:t>
      </w:r>
    </w:p>
    <w:p>
      <w:pPr>
        <w:pStyle w:val="Heading1"/>
      </w:pPr>
      <w:bookmarkStart w:id="6" w:name="_Toc6"/>
      <w:r>
        <w:t>Report location:</w:t>
      </w:r>
      <w:bookmarkEnd w:id="6"/>
    </w:p>
    <w:p>
      <w:hyperlink r:id="rId8" w:history="1">
        <w:r>
          <w:rPr>
            <w:color w:val="2980b9"/>
            <w:u w:val="single"/>
          </w:rPr>
          <w:t xml:space="preserve">https://www.fullpicture.app/item/897d4e16b08ab9ce3d232bdbba8c1e1f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3D3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29729-z" TargetMode="External"/><Relationship Id="rId8" Type="http://schemas.openxmlformats.org/officeDocument/2006/relationships/hyperlink" Target="https://www.fullpicture.app/item/897d4e16b08ab9ce3d232bdbba8c1e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2023-02-24T03:22:29+01:00</dcterms:created>
  <dcterms:modified xsi:type="dcterms:W3CDTF">2023-02-24T03:22:29+01:00</dcterms:modified>
</cp:coreProperties>
</file>

<file path=docProps/custom.xml><?xml version="1.0" encoding="utf-8"?>
<Properties xmlns="http://schemas.openxmlformats.org/officeDocument/2006/custom-properties" xmlns:vt="http://schemas.openxmlformats.org/officeDocument/2006/docPropsVTypes"/>
</file>