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Unlocking the potentials of cyanobacterial photosynthesis for directly converting carbon dioxide into glucose | Nature Communications</w:t>
      </w:r>
      <w:br/>
      <w:hyperlink r:id="rId7" w:history="1">
        <w:r>
          <w:rPr>
            <w:color w:val="2980b9"/>
            <w:u w:val="single"/>
          </w:rPr>
          <w:t xml:space="preserve">https://www.nature.com/articles/s41467-023-39222-w</w:t>
        </w:r>
      </w:hyperlink>
    </w:p>
    <w:p>
      <w:pPr>
        <w:pStyle w:val="Heading1"/>
      </w:pPr>
      <w:bookmarkStart w:id="2" w:name="_Toc2"/>
      <w:r>
        <w:t>Article summary:</w:t>
      </w:r>
      <w:bookmarkEnd w:id="2"/>
    </w:p>
    <w:p>
      <w:pPr>
        <w:jc w:val="both"/>
      </w:pPr>
      <w:r>
        <w:rPr/>
        <w:t xml:space="preserve">1. 直接将二氧化碳转化为葡萄糖的潜力：本文介绍了利用蓝藻光合作用直接将二氧化碳转化为葡萄糖的潜力。通过对模式蓝藻菌株Synechococcus elongatus PCC 7942进行基因工程和代谢工程，研究人员成功地实现了稳定的葡萄糖合成和分泌。</w:t>
      </w:r>
    </w:p>
    <w:p>
      <w:pPr>
        <w:jc w:val="both"/>
      </w:pPr>
      <w:r>
        <w:rPr/>
        <w:t xml:space="preserve"/>
      </w:r>
    </w:p>
    <w:p>
      <w:pPr>
        <w:jc w:val="both"/>
      </w:pPr>
      <w:r>
        <w:rPr/>
        <w:t xml:space="preserve">2. 阻断葡萄糖消耗：通过敲除两个葡萄糖激酶基因，阻断了细胞内葡萄糖再吸收的途径。这样可以增加细胞内葡萄糖浓度，促进葡萄糖的合成和分泌。</w:t>
      </w:r>
    </w:p>
    <w:p>
      <w:pPr>
        <w:jc w:val="both"/>
      </w:pPr>
      <w:r>
        <w:rPr/>
        <w:t xml:space="preserve"/>
      </w:r>
    </w:p>
    <w:p>
      <w:pPr>
        <w:jc w:val="both"/>
      </w:pPr>
      <w:r>
        <w:rPr/>
        <w:t xml:space="preserve">3. 优化产量和性能：通过多组学方法和系统遗传操作，研究人员阐明了导致葡萄糖合成和分泌的途径和突变，并优化了重组菌株的产量和性能。经过代谢工程和培养条件优化，工程菌株长期培养中分泌的葡萄糖达到5g/L以上，占固定碳源的70%。</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偏见及其来源：文章似乎有一种偏向于将蓝藻光合作用作为直接将二氧化碳转化为葡萄糖的解决方案。然而，这种偏见可能来自于作者对该领域的研究背景和个人立场。</w:t>
      </w:r>
    </w:p>
    <w:p>
      <w:pPr>
        <w:jc w:val="both"/>
      </w:pPr>
      <w:r>
        <w:rPr/>
        <w:t xml:space="preserve"/>
      </w:r>
    </w:p>
    <w:p>
      <w:pPr>
        <w:jc w:val="both"/>
      </w:pPr>
      <w:r>
        <w:rPr/>
        <w:t xml:space="preserve">2. 片面报道：文章主要关注了通过遗传改造蓝藻来实现葡萄糖合成和分泌的方法，但没有提及其他可能的途径或技术。这种片面报道可能导致读者对该领域中其他潜在方法的认识不足。</w:t>
      </w:r>
    </w:p>
    <w:p>
      <w:pPr>
        <w:jc w:val="both"/>
      </w:pPr>
      <w:r>
        <w:rPr/>
        <w:t xml:space="preserve"/>
      </w:r>
    </w:p>
    <w:p>
      <w:pPr>
        <w:jc w:val="both"/>
      </w:pPr>
      <w:r>
        <w:rPr/>
        <w:t xml:space="preserve">3. 无根据的主张：文章声称通过遗传改造可以实现高效稳定地将二氧化碳转化为葡萄糖，但没有提供足够的证据来支持这一主张。缺乏实验证据可能使读者对该方法的可行性产生怀疑。</w:t>
      </w:r>
    </w:p>
    <w:p>
      <w:pPr>
        <w:jc w:val="both"/>
      </w:pPr>
      <w:r>
        <w:rPr/>
        <w:t xml:space="preserve"/>
      </w:r>
    </w:p>
    <w:p>
      <w:pPr>
        <w:jc w:val="both"/>
      </w:pPr>
      <w:r>
        <w:rPr/>
        <w:t xml:space="preserve">4. 缺失的考虑点：文章没有讨论与使用遗传改造技术相关的潜在风险和限制。这些风险包括基因突变引起的意外后果、环境影响以及生物安全问题。缺乏对这些考虑点的讨论可能导致读者对该方法的实际可行性和可持续性产生疑问。</w:t>
      </w:r>
    </w:p>
    <w:p>
      <w:pPr>
        <w:jc w:val="both"/>
      </w:pPr>
      <w:r>
        <w:rPr/>
        <w:t xml:space="preserve"/>
      </w:r>
    </w:p>
    <w:p>
      <w:pPr>
        <w:jc w:val="both"/>
      </w:pPr>
      <w:r>
        <w:rPr/>
        <w:t xml:space="preserve">5. 所提出主张的缺失证据：文章声称通过遗传改造蓝藻可以实现高效的葡萄糖合成和分泌，但没有提供足够的实验证据来支持这一主张。缺乏实验证据可能使读者对该方法的有效性产生怀疑。</w:t>
      </w:r>
    </w:p>
    <w:p>
      <w:pPr>
        <w:jc w:val="both"/>
      </w:pPr>
      <w:r>
        <w:rPr/>
        <w:t xml:space="preserve"/>
      </w:r>
    </w:p>
    <w:p>
      <w:pPr>
        <w:jc w:val="both"/>
      </w:pPr>
      <w:r>
        <w:rPr/>
        <w:t xml:space="preserve">6. 未探索的反驳：文章没有探讨其他学术界或科学界中可能存在的反对意见或争议观点。这种未探索反驳可能导致读者对该方法的全面性和可靠性产生质疑。</w:t>
      </w:r>
    </w:p>
    <w:p>
      <w:pPr>
        <w:jc w:val="both"/>
      </w:pPr>
      <w:r>
        <w:rPr/>
        <w:t xml:space="preserve"/>
      </w:r>
    </w:p>
    <w:p>
      <w:pPr>
        <w:jc w:val="both"/>
      </w:pPr>
      <w:r>
        <w:rPr/>
        <w:t xml:space="preserve">7. 宣传内容：文章似乎过于宣传将蓝藻光合作用作为解决二氧化碳转化问题的最佳方法，而忽视了其他潜在途径和技术。这种宣传内容可能会误导读者，并限制他们对该领域中其他创新解决方案的认识。</w:t>
      </w:r>
    </w:p>
    <w:p>
      <w:pPr>
        <w:jc w:val="both"/>
      </w:pPr>
      <w:r>
        <w:rPr/>
        <w:t xml:space="preserve"/>
      </w:r>
    </w:p>
    <w:p>
      <w:pPr>
        <w:jc w:val="both"/>
      </w:pPr>
      <w:r>
        <w:rPr/>
        <w:t xml:space="preserve">总体而言，上述文章存在一些偏见、片面报道、无根据的主张、缺失的考虑点、所提出主张缺乏证据、未探索反驳以及宣传内容等问题。对于这样的文章，读者应该保持批判性思维，并寻找更多来源和证据来全面了解该领域的研究进展。</w:t>
      </w:r>
    </w:p>
    <w:p>
      <w:pPr>
        <w:pStyle w:val="Heading1"/>
      </w:pPr>
      <w:bookmarkStart w:id="5" w:name="_Toc5"/>
      <w:r>
        <w:t>Topics for further research:</w:t>
      </w:r>
      <w:bookmarkEnd w:id="5"/>
    </w:p>
    <w:p>
      <w:pPr>
        <w:spacing w:after="0"/>
        <w:numPr>
          <w:ilvl w:val="0"/>
          <w:numId w:val="2"/>
        </w:numPr>
      </w:pPr>
      <w:r>
        <w:rPr/>
        <w:t xml:space="preserve">蓝藻光合作用的局限性和挑战
</w:t>
      </w:r>
    </w:p>
    <w:p>
      <w:pPr>
        <w:spacing w:after="0"/>
        <w:numPr>
          <w:ilvl w:val="0"/>
          <w:numId w:val="2"/>
        </w:numPr>
      </w:pPr>
      <w:r>
        <w:rPr/>
        <w:t xml:space="preserve">其他可能的二氧化碳转化方法和技术
</w:t>
      </w:r>
    </w:p>
    <w:p>
      <w:pPr>
        <w:spacing w:after="0"/>
        <w:numPr>
          <w:ilvl w:val="0"/>
          <w:numId w:val="2"/>
        </w:numPr>
      </w:pPr>
      <w:r>
        <w:rPr/>
        <w:t xml:space="preserve">遗传改造蓝藻的实际可行性和效率
</w:t>
      </w:r>
    </w:p>
    <w:p>
      <w:pPr>
        <w:spacing w:after="0"/>
        <w:numPr>
          <w:ilvl w:val="0"/>
          <w:numId w:val="2"/>
        </w:numPr>
      </w:pPr>
      <w:r>
        <w:rPr/>
        <w:t xml:space="preserve">遗传改造技术的潜在风险和限制
</w:t>
      </w:r>
    </w:p>
    <w:p>
      <w:pPr>
        <w:spacing w:after="0"/>
        <w:numPr>
          <w:ilvl w:val="0"/>
          <w:numId w:val="2"/>
        </w:numPr>
      </w:pPr>
      <w:r>
        <w:rPr/>
        <w:t xml:space="preserve">实验证据支持遗传改造蓝藻的葡萄糖合成和分泌
</w:t>
      </w:r>
    </w:p>
    <w:p>
      <w:pPr>
        <w:numPr>
          <w:ilvl w:val="0"/>
          <w:numId w:val="2"/>
        </w:numPr>
      </w:pPr>
      <w:r>
        <w:rPr/>
        <w:t xml:space="preserve">学术界或科学界中的反对意见和争议观点</w:t>
      </w:r>
    </w:p>
    <w:p>
      <w:pPr>
        <w:pStyle w:val="Heading1"/>
      </w:pPr>
      <w:bookmarkStart w:id="6" w:name="_Toc6"/>
      <w:r>
        <w:t>Report location:</w:t>
      </w:r>
      <w:bookmarkEnd w:id="6"/>
    </w:p>
    <w:p>
      <w:hyperlink r:id="rId8" w:history="1">
        <w:r>
          <w:rPr>
            <w:color w:val="2980b9"/>
            <w:u w:val="single"/>
          </w:rPr>
          <w:t xml:space="preserve">https://www.fullpicture.app/item/882786795cce7f231a4a27761df9efb5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481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9222-w" TargetMode="External"/><Relationship Id="rId8" Type="http://schemas.openxmlformats.org/officeDocument/2006/relationships/hyperlink" Target="https://www.fullpicture.app/item/882786795cce7f231a4a27761df9ef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2023-08-13T11:49:00+02:00</dcterms:created>
  <dcterms:modified xsi:type="dcterms:W3CDTF">2023-08-13T11:49:00+02:00</dcterms:modified>
</cp:coreProperties>
</file>

<file path=docProps/custom.xml><?xml version="1.0" encoding="utf-8"?>
<Properties xmlns="http://schemas.openxmlformats.org/officeDocument/2006/custom-properties" xmlns:vt="http://schemas.openxmlformats.org/officeDocument/2006/docPropsVTypes"/>
</file>