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Animal abundance and redox conditions during the Furongian Cambrian SPICE event, western Utah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https://www.sciencedirect.com/science/article/pii/S0031018223004121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Steptoean Positive Isotopic Carbon Excursion (SPICE) is a global perturbation of the carbon cycle that occurred during the Furongian Epoch of the Cambrian Period.</w:t>
      </w:r>
    </w:p>
    <w:p>
      <w:pPr>
        <w:jc w:val="both"/>
      </w:pPr>
      <w:r>
        <w:rPr/>
        <w:t xml:space="preserve">2. The SPICE event is characterized by a significant increase in δ13C values and has been associated with the extinction of trilobites.</w:t>
      </w:r>
    </w:p>
    <w:p>
      <w:pPr>
        <w:jc w:val="both"/>
      </w:pPr>
      <w:r>
        <w:rPr/>
        <w:t xml:space="preserve">3. The abundance and diversity of fossils during the SPICE event varied between different sections in western Utah, highlighting the influence of local processes on recording the event.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偏见及其来源：文章没有明确提及作者的背景和潜在利益冲突。这可能导致作者在选择、解释和呈现数据时存在偏见。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片面报道：文章主要关注了SPICE事件的地质记录和生物多样性变化，但没有充分讨论其他可能影响SPICE事件的因素，如气候变化、海洋化学环境等。这种片面报道可能导致读者对SPICE事件的理解不完整。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无根据的主张：文章提到SPICE事件与三叶虫灭绝事件之间存在共同机制，但没有提供足够的证据来支持这一主张。缺乏相关研究结果或实验证据使得这一主张缺乏可信度。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缺失的考虑点：文章没有讨论SPICE事件对生态系统和生物群落结构的长期影响。这是一个重要的考虑点，因为大规模碳循环扰动可能会对生态系统功能产生深远影响。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所提出主张的缺失证据：文章中提到最高SPICE δ13C值与Lawson Cove剖面中化石材料的短暂消失相关。然而，文章未提供足够的证据来支持这种关联性。更多的研究和数据分析是必要的。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未探索的反驳：文章没有提及或讨论与SPICE事件相关的其他学者对其机制和影响的不同观点。这种未探索可能导致读者对SPICE事件的理解受到限制。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宣传内容：文章中存在一些宣传性语言，如将SPICE事件描述为“全球碳循环扰动”，但没有提供足够的证据来支持这一说法。这种宣传性语言可能会误导读者对SPICE事件的认识。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总体而言，上述文章在讨论SPICE事件时存在一些问题，包括偏见、片面报道、无根据的主张和缺失考虑点等。进一步研究和数据分析是必要的，以更全面、客观地理解SPICE事件及其影响。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其他可能影响SPICE事件的因素
</w:t>
      </w:r>
    </w:p>
    <w:p>
      <w:pPr>
        <w:spacing w:after="0"/>
        <w:numPr>
          <w:ilvl w:val="0"/>
          <w:numId w:val="2"/>
        </w:numPr>
      </w:pPr>
      <w:r>
        <w:rPr/>
        <w:t xml:space="preserve">SPICE事件与三叶虫灭绝事件之间的共同机制证据
</w:t>
      </w:r>
    </w:p>
    <w:p>
      <w:pPr>
        <w:spacing w:after="0"/>
        <w:numPr>
          <w:ilvl w:val="0"/>
          <w:numId w:val="2"/>
        </w:numPr>
      </w:pPr>
      <w:r>
        <w:rPr/>
        <w:t xml:space="preserve">SPICE事件对生态系统和生物群落结构的长期影响
</w:t>
      </w:r>
    </w:p>
    <w:p>
      <w:pPr>
        <w:spacing w:after="0"/>
        <w:numPr>
          <w:ilvl w:val="0"/>
          <w:numId w:val="2"/>
        </w:numPr>
      </w:pPr>
      <w:r>
        <w:rPr/>
        <w:t xml:space="preserve">最高SPICE δ13C值与化石材料消失的关联证据
</w:t>
      </w:r>
    </w:p>
    <w:p>
      <w:pPr>
        <w:numPr>
          <w:ilvl w:val="0"/>
          <w:numId w:val="2"/>
        </w:numPr>
      </w:pPr>
      <w:r>
        <w:rPr/>
        <w:t xml:space="preserve">其他学者对SPICE事件的不同观点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https://www.fullpicture.app/item/87b65eb3a1160b26fd8a7dcc42649f36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646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31018223004121" TargetMode="External"/><Relationship Id="rId8" Type="http://schemas.openxmlformats.org/officeDocument/2006/relationships/hyperlink" Target="https://www.fullpicture.app/item/87b65eb3a1160b26fd8a7dcc42649f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2024-01-19T05:39:56+01:00</dcterms:created>
  <dcterms:modified xsi:type="dcterms:W3CDTF">2024-01-19T05:39:56+01:00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