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high-throughput highway to computational materials design | Nature Materials</w:t>
      </w:r>
      <w:br/>
      <w:hyperlink r:id="rId7" w:history="1">
        <w:r>
          <w:rPr>
            <w:color w:val="2980b9"/>
            <w:u w:val="single"/>
          </w:rPr>
          <w:t xml:space="preserve">https://www.nature.com/articles/nmat3568</w:t>
        </w:r>
      </w:hyperlink>
    </w:p>
    <w:p>
      <w:pPr>
        <w:pStyle w:val="Heading1"/>
      </w:pPr>
      <w:bookmarkStart w:id="2" w:name="_Toc2"/>
      <w:r>
        <w:t>Article summary:</w:t>
      </w:r>
      <w:bookmarkEnd w:id="2"/>
    </w:p>
    <w:p>
      <w:pPr>
        <w:jc w:val="both"/>
      </w:pPr>
      <w:r>
        <w:rPr/>
        <w:t xml:space="preserve">1. High-throughput computational materials design is an emerging area of materials science that combines advanced thermodynamic and electronic-structure methods with intelligent data mining and database construction.</w:t>
      </w:r>
    </w:p>
    <w:p>
      <w:pPr>
        <w:jc w:val="both"/>
      </w:pPr>
      <w:r>
        <w:rPr/>
        <w:t xml:space="preserve">2. This Review provides a current snapshot of this rapidly evolving field, and highlights the challenges and opportunities that lie ahead.</w:t>
      </w:r>
    </w:p>
    <w:p>
      <w:pPr>
        <w:jc w:val="both"/>
      </w:pPr>
      <w:r>
        <w:rPr/>
        <w:t xml:space="preserve">3. High-throughput is often known for the large databases it generates, but all three stages of the process are highly necessary for successful implementation.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on high-throughput computational materials design. The author provides a comprehensive overview of the field, including its history, current state, and potential future applications. The article does not appear to be biased or one-sided in its reporting; rather, it presents a balanced view of both the potential benefits and challenges associated with this type of research. Furthermore, the author provides evidence to support their claims throughout the article, citing relevant studies and research papers to back up their assertions. </w:t>
      </w:r>
    </w:p>
    <w:p>
      <w:pPr>
        <w:jc w:val="both"/>
      </w:pPr>
      <w:r>
        <w:rPr/>
        <w:t xml:space="preserve">The only potential issue with the article is that it does not explore any counterarguments or alternative perspectives on high-throughput computational materials design. While this may be due to space constraints or other factors, it would have been beneficial for readers if some opposing views had been included in order to provide a more comprehensive understanding of the topic at hand. Additionally, there is no promotional content present in the article; rather, it focuses solely on providing an objective overview of high-throughput computational materials design without attempting to sway readers towards any particular viewpoint or opinion.</w:t>
      </w:r>
    </w:p>
    <w:p>
      <w:pPr>
        <w:pStyle w:val="Heading1"/>
      </w:pPr>
      <w:bookmarkStart w:id="5" w:name="_Toc5"/>
      <w:r>
        <w:t>Topics for further research:</w:t>
      </w:r>
      <w:bookmarkEnd w:id="5"/>
    </w:p>
    <w:p>
      <w:pPr>
        <w:spacing w:after="0"/>
        <w:numPr>
          <w:ilvl w:val="0"/>
          <w:numId w:val="2"/>
        </w:numPr>
      </w:pPr>
      <w:r>
        <w:rPr/>
        <w:t xml:space="preserve">High-throughput computational materials design applications</w:t>
      </w:r>
    </w:p>
    <w:p>
      <w:pPr>
        <w:spacing w:after="0"/>
        <w:numPr>
          <w:ilvl w:val="0"/>
          <w:numId w:val="2"/>
        </w:numPr>
      </w:pPr>
      <w:r>
        <w:rPr/>
        <w:t xml:space="preserve">Challenges of high-throughput computational materials design</w:t>
      </w:r>
    </w:p>
    <w:p>
      <w:pPr>
        <w:spacing w:after="0"/>
        <w:numPr>
          <w:ilvl w:val="0"/>
          <w:numId w:val="2"/>
        </w:numPr>
      </w:pPr>
      <w:r>
        <w:rPr/>
        <w:t xml:space="preserve">Benefits of high-throughput computational materials design</w:t>
      </w:r>
    </w:p>
    <w:p>
      <w:pPr>
        <w:spacing w:after="0"/>
        <w:numPr>
          <w:ilvl w:val="0"/>
          <w:numId w:val="2"/>
        </w:numPr>
      </w:pPr>
      <w:r>
        <w:rPr/>
        <w:t xml:space="preserve">Alternative perspectives on high-throughput computational materials design</w:t>
      </w:r>
    </w:p>
    <w:p>
      <w:pPr>
        <w:spacing w:after="0"/>
        <w:numPr>
          <w:ilvl w:val="0"/>
          <w:numId w:val="2"/>
        </w:numPr>
      </w:pPr>
      <w:r>
        <w:rPr/>
        <w:t xml:space="preserve">Counterarguments to high-throughput computational materials design</w:t>
      </w:r>
    </w:p>
    <w:p>
      <w:pPr>
        <w:numPr>
          <w:ilvl w:val="0"/>
          <w:numId w:val="2"/>
        </w:numPr>
      </w:pPr>
      <w:r>
        <w:rPr/>
        <w:t xml:space="preserve">Impact of high-throughput computational materials design on industry</w:t>
      </w:r>
    </w:p>
    <w:p>
      <w:pPr>
        <w:pStyle w:val="Heading1"/>
      </w:pPr>
      <w:bookmarkStart w:id="6" w:name="_Toc6"/>
      <w:r>
        <w:t>Report location:</w:t>
      </w:r>
      <w:bookmarkEnd w:id="6"/>
    </w:p>
    <w:p>
      <w:hyperlink r:id="rId8" w:history="1">
        <w:r>
          <w:rPr>
            <w:color w:val="2980b9"/>
            <w:u w:val="single"/>
          </w:rPr>
          <w:t xml:space="preserve">https://www.fullpicture.app/item/870606b89492503abb90fc6264da1d9e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8455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mat3568" TargetMode="External"/><Relationship Id="rId8" Type="http://schemas.openxmlformats.org/officeDocument/2006/relationships/hyperlink" Target="https://www.fullpicture.app/item/870606b89492503abb90fc6264da1d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2023-03-03T08:53:21+01:00</dcterms:created>
  <dcterms:modified xsi:type="dcterms:W3CDTF">2023-03-03T08:53:21+01:00</dcterms:modified>
</cp:coreProperties>
</file>

<file path=docProps/custom.xml><?xml version="1.0" encoding="utf-8"?>
<Properties xmlns="http://schemas.openxmlformats.org/officeDocument/2006/custom-properties" xmlns:vt="http://schemas.openxmlformats.org/officeDocument/2006/docPropsVTypes"/>
</file>