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tekst</w:t>
      </w:r>
      <w:br/>
      <w:hyperlink r:id="rId7" w:history="1">
        <w:r>
          <w:rPr>
            <w:color w:val="2980b9"/>
            <w:u w:val="single"/>
          </w:rPr>
          <w:t xml:space="preserve">https://www.mogensagerbo.dk/781.html</w:t>
        </w:r>
      </w:hyperlink>
    </w:p>
    <w:p>
      <w:pPr>
        <w:pStyle w:val="Heading1"/>
      </w:pPr>
      <w:bookmarkStart w:id="2" w:name="_Toc2"/>
      <w:r>
        <w:t>Article summary:</w:t>
      </w:r>
      <w:bookmarkEnd w:id="2"/>
    </w:p>
    <w:p>
      <w:pPr>
        <w:jc w:val="both"/>
      </w:pPr>
      <w:r>
        <w:rPr/>
        <w:t xml:space="preserve">1. Lignelsen om den utro godsforvalter kan virke provokerende og umoralsk, men den handler om os som forvaltere af det liv og de muligheder, vi har fået.</w:t>
      </w:r>
    </w:p>
    <w:p>
      <w:pPr>
        <w:jc w:val="both"/>
      </w:pPr>
      <w:r>
        <w:rPr/>
        <w:t xml:space="preserve">2. Vi fejler som forvaltere af Guds gaver og rager til os af det, der ikke er vores. Men vi kan ligne godsforvalteren på den måde, at vi står ved vores fejl og nedskriver andres gæld ved at se med milde øjne på deres fejl og skyld.</w:t>
      </w:r>
    </w:p>
    <w:p>
      <w:pPr>
        <w:jc w:val="both"/>
      </w:pPr>
      <w:r>
        <w:rPr/>
        <w:t xml:space="preserve">3. Mellem Gud og mennesker gælder ikke moralens kolde gengældelseslov - det er gratis at stå i gæld til Gud, for han har selv betalt prisen på et kors. Mellem mennesker er tilgivelse en levende mulighed, der kan få livet mellem os til at blomstre. Vi skal bruge chancen til at leve alt det bedste, vi kan, selvom det også er på regning hos både Gud og andre mennesker.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Desværre er der ikke meget at analysere i denne artikel, da den primært består af en prædiken og en kommentar til denne. Der er ingen påstande eller argumenter, der skal undersøges for deres validitet eller sandhed. Artiklen kan dog kritiseres for at være ensidig og partisk, da den kun præsenterer én persons synspunkt og ikke tager højde for eventuelle modargumenter eller alternative perspektiver. Derudover er der ingen risici noteret eller overvejelser om mulige konsekvenser af de fremsatte ideer. Artiklen har også et salgsfremmende element i form af opfordringen til at skrive kommentarer til forfatteren via e-mail.</w:t>
      </w:r>
    </w:p>
    <w:p>
      <w:pPr>
        <w:pStyle w:val="Heading1"/>
      </w:pPr>
      <w:bookmarkStart w:id="5" w:name="_Toc5"/>
      <w:r>
        <w:t>Topics for further research:</w:t>
      </w:r>
      <w:bookmarkEnd w:id="5"/>
    </w:p>
    <w:p>
      <w:pPr>
        <w:spacing w:after="0"/>
        <w:numPr>
          <w:ilvl w:val="0"/>
          <w:numId w:val="2"/>
        </w:numPr>
      </w:pPr>
      <w:r>
        <w:rPr/>
        <w:t xml:space="preserve">Alternative perspektiver på kristendommens syn på homoseksualitet
</w:t>
      </w:r>
    </w:p>
    <w:p>
      <w:pPr>
        <w:spacing w:after="0"/>
        <w:numPr>
          <w:ilvl w:val="0"/>
          <w:numId w:val="2"/>
        </w:numPr>
      </w:pPr>
      <w:r>
        <w:rPr/>
        <w:t xml:space="preserve">Risici og konsekvenser ved at ignorere LGBTQ+ rettigheder
</w:t>
      </w:r>
    </w:p>
    <w:p>
      <w:pPr>
        <w:spacing w:after="0"/>
        <w:numPr>
          <w:ilvl w:val="0"/>
          <w:numId w:val="2"/>
        </w:numPr>
      </w:pPr>
      <w:r>
        <w:rPr/>
        <w:t xml:space="preserve">Historisk udvikling af kristendommens syn på homoseksualitet
</w:t>
      </w:r>
    </w:p>
    <w:p>
      <w:pPr>
        <w:spacing w:after="0"/>
        <w:numPr>
          <w:ilvl w:val="0"/>
          <w:numId w:val="2"/>
        </w:numPr>
      </w:pPr>
      <w:r>
        <w:rPr/>
        <w:t xml:space="preserve">Sammenhængen mellem religion og LGBTQ+ rettigheder i forskellige kulturer
</w:t>
      </w:r>
    </w:p>
    <w:p>
      <w:pPr>
        <w:spacing w:after="0"/>
        <w:numPr>
          <w:ilvl w:val="0"/>
          <w:numId w:val="2"/>
        </w:numPr>
      </w:pPr>
      <w:r>
        <w:rPr/>
        <w:t xml:space="preserve">Diskussion af bibelske tekster om homoseksualitet og deres fortolkning
</w:t>
      </w:r>
    </w:p>
    <w:p>
      <w:pPr>
        <w:numPr>
          <w:ilvl w:val="0"/>
          <w:numId w:val="2"/>
        </w:numPr>
      </w:pPr>
      <w:r>
        <w:rPr/>
        <w:t xml:space="preserve">Erfaringer fra LGBTQ+ personer i religiøse samfund og deres kamp for accept og ligestilling.</w:t>
      </w:r>
    </w:p>
    <w:p>
      <w:pPr>
        <w:pStyle w:val="Heading1"/>
      </w:pPr>
      <w:bookmarkStart w:id="6" w:name="_Toc6"/>
      <w:r>
        <w:t>Report location:</w:t>
      </w:r>
      <w:bookmarkEnd w:id="6"/>
    </w:p>
    <w:p>
      <w:hyperlink r:id="rId8" w:history="1">
        <w:r>
          <w:rPr>
            <w:color w:val="2980b9"/>
            <w:u w:val="single"/>
          </w:rPr>
          <w:t xml:space="preserve">https://www.fullpicture.app/item/85db45db9a2e6c17a0b461dcbb73ced7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E508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ogensagerbo.dk/781.html" TargetMode="External"/><Relationship Id="rId8" Type="http://schemas.openxmlformats.org/officeDocument/2006/relationships/hyperlink" Target="https://www.fullpicture.app/item/85db45db9a2e6c17a0b461dcbb73ced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2023-12-18T19:07:06+01:00</dcterms:created>
  <dcterms:modified xsi:type="dcterms:W3CDTF">2023-12-18T19:07:06+01:00</dcterms:modified>
</cp:coreProperties>
</file>

<file path=docProps/custom.xml><?xml version="1.0" encoding="utf-8"?>
<Properties xmlns="http://schemas.openxmlformats.org/officeDocument/2006/custom-properties" xmlns:vt="http://schemas.openxmlformats.org/officeDocument/2006/docPropsVTypes"/>
</file>