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如何学习编程_百度搜索</w:t></w:r><w:br/><w:hyperlink r:id="rId7" w:history="1"><w:r><w:rPr><w:color w:val="2980b9"/><w:u w:val="single"/></w:rPr><w:t xml:space="preserve">https://www.baidu.com/s?ie=UTF-8&wd=%E5%A6%82%E4%BD%95%E5%AD%A6%E4%B9%A0%E7%BC%96%E7%A8%8B</w:t></w:r></w:hyperlink></w:p><w:p><w:pPr><w:pStyle w:val="Heading1"/></w:pPr><w:bookmarkStart w:id="2" w:name="_Toc2"/><w:r><w:t>Article summary:</w:t></w:r><w:bookmarkEnd w:id="2"/></w:p><w:p><w:pPr><w:jc w:val="both"/></w:pPr><w:r><w:rPr/><w:t xml:space="preserve">1. 学习编程需要掌握基础知识和技能，包括计算机科学、数据结构和算法等。</w:t></w:r></w:p><w:p><w:pPr><w:jc w:val="both"/></w:pPr><w:r><w:rPr/><w:t xml:space="preserve">2. 学习编程需要不断实践和练习，可以通过参加编程比赛、开发项目等方式提高自己的技能。</w:t></w:r></w:p><w:p><w:pPr><w:jc w:val="both"/></w:pPr><w:r><w:rPr/><w:t xml:space="preserve">3. 学习编程需要有正确的心态和态度，要保持耐心、坚持不懈，并且不断学习新知识。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很遗憾，上述文章并没有提供关于如何学习编程的任何信息或建议。相反，它似乎是一篇广告或宣传文章，介绍了一个名为Global Ivy Guangzhou Global Ivy Technology Development Co.，Ltd.的公司。</w:t></w:r></w:p><w:p><w:pPr><w:jc w:val="both"/></w:pPr><w:r><w:rPr/><w:t xml:space="preserve"></w:t></w:r></w:p><w:p><w:pPr><w:jc w:val="both"/></w:pPr><w:r><w:rPr/><w:t xml:space="preserve">这种片面报道和缺失考虑点的问题在于，它没有提供任何有用的信息或建议给那些想要学习编程的人。相反，它只是在推销一个公司，并且可能会误导那些正在寻找真正有用信息的人。</w:t></w:r></w:p><w:p><w:pPr><w:jc w:val="both"/></w:pPr><w:r><w:rPr/><w:t xml:space="preserve"></w:t></w:r></w:p><w:p><w:pPr><w:jc w:val="both"/></w:pPr><w:r><w:rPr/><w:t xml:space="preserve">此外，这篇文章也存在偏袒和缺失证据的问题。它只介绍了一个公司，并没有提供任何其他选择或比较。同时，它也没有提供任何证据来支持该公司所声称的教育质量或成功记录。</w:t></w:r></w:p><w:p><w:pPr><w:jc w:val="both"/></w:pPr><w:r><w:rPr/><w:t xml:space="preserve"></w:t></w:r></w:p><w:p><w:pPr><w:jc w:val="both"/></w:pPr><w:r><w:rPr/><w:t xml:space="preserve">最后，这篇文章也忽略了可能存在的风险和挑战。学习编程需要时间、精力和耐心，并且并不适合每个人。此外，在选择教育机构时需要谨慎考虑其信誉和质量。</w:t></w:r></w:p><w:p><w:pPr><w:jc w:val="both"/></w:pPr><w:r><w:rPr/><w:t xml:space="preserve"></w:t></w:r></w:p><w:p><w:pPr><w:jc w:val="both"/></w:pPr><w:r><w:rPr/><w:t xml:space="preserve">总之，这篇文章缺乏客观性、深度和实用性，并且可能会误导那些正在寻找真正有用信息的人。对于想要学习编程的人来说，他们应该寻找更全面、客观和可靠的资源来帮助他们实现自己的目标。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How to learn programming
</w:t></w:r></w:p><w:p><w:pPr><w:spacing w:after="0"/><w:numPr><w:ilvl w:val="0"/><w:numId w:val="2"/></w:numPr></w:pPr><w:r><w:rPr/><w:t xml:space="preserve">Tips for learning programming
</w:t></w:r></w:p><w:p><w:pPr><w:spacing w:after="0"/><w:numPr><w:ilvl w:val="0"/><w:numId w:val="2"/></w:numPr></w:pPr><w:r><w:rPr/><w:t xml:space="preserve">Best resources for learning programming
</w:t></w:r></w:p><w:p><w:pPr><w:spacing w:after="0"/><w:numPr><w:ilvl w:val="0"/><w:numId w:val="2"/></w:numPr></w:pPr><w:r><w:rPr/><w:t xml:space="preserve">Risks and challenges of learning programming
</w:t></w:r></w:p><w:p><w:pPr><w:spacing w:after="0"/><w:numPr><w:ilvl w:val="0"/><w:numId w:val="2"/></w:numPr></w:pPr><w:r><w:rPr/><w:t xml:space="preserve">Comparing different educational institutions for programming
</w:t></w:r></w:p><w:p><w:pPr><w:numPr><w:ilvl w:val="0"/><w:numId w:val="2"/></w:numPr></w:pPr><w:r><w:rPr/><w:t xml:space="preserve">Evidence-based success records of educational institutions for programming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https://www.fullpicture.app/item/85bd845032a3ca5a5768c244602e2fa7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E7AB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idu.com/s?ie=UTF-8&amp;wd=%E5%A6%82%E4%BD%95%E5%AD%A6%E4%B9%A0%E7%BC%96%E7%A8%8B" TargetMode="External"/><Relationship Id="rId8" Type="http://schemas.openxmlformats.org/officeDocument/2006/relationships/hyperlink" Target="https://www.fullpicture.app/item/85bd845032a3ca5a5768c244602e2fa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2023-12-09T16:39:22+01:00</dcterms:created>
  <dcterms:modified xsi:type="dcterms:W3CDTF">2023-12-09T16:39:22+01:00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