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一些基于AI的科研工具初探 - 知乎</w:t>
      </w:r>
      <w:br/>
      <w:hyperlink r:id="rId7" w:history="1">
        <w:r>
          <w:rPr>
            <w:color w:val="2980b9"/>
            <w:u w:val="single"/>
          </w:rPr>
          <w:t xml:space="preserve">https://zhuanlan.zhihu.com/p/623264754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Full Picture是一款基于AI的浏览器插件，可以对文章进行分析并生成摘要，但其生成的摘要可能不准确。</w:t>
      </w:r>
    </w:p>
    <w:p>
      <w:pPr>
        <w:jc w:val="both"/>
      </w:pPr>
      <w:r>
        <w:rPr/>
        <w:t xml:space="preserve">2. AI_toedit是一个以ChatGPT接口为基础的平台，提供各种学术研究工具，包括文章分析器和中英文润色等功能。</w:t>
      </w:r>
    </w:p>
    <w:p>
      <w:pPr>
        <w:jc w:val="both"/>
      </w:pPr>
      <w:r>
        <w:rPr/>
        <w:t xml:space="preserve">3. Zotero GPT是Zotero文献管理软件的一个插件，可以直接在Zotero中使用ChatGPT进行提问。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缺乏详细信息：文章中提到了几个基于AI的科研工具，但没有给出这些工具的具体介绍和功能。读者无法全面了解这些工具的优点和缺点。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个人经验为主：作者主要依据自己的使用经验对这些工具进行评价，而没有提供更多客观的证据或其他用户的反馈。这种片面的报道可能导致读者对这些工具的真实效果产生误解。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忽略潜在偏见：文章未提及作者对这些工具背后公司或开发者的关系，可能存在商业利益或其他潜在偏见。读者应该意识到作者可能有倾向性，并保持辩证思考。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缺乏比较和对比：文章只简单介绍了每个工具的功能，但没有进行深入比较或对比。读者无法知道哪个工具更适合他们的需求，也无法评估它们相对于其他类似工具的优劣之处。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缺乏风险意识：文章未探讨使用这些AI科研工具可能带来的风险和局限性。例如，AI算法可能存在偏差、隐私问题或误导性结果。读者需要对这些潜在风险保持警惕。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基于AI的科研工具时存在一些不足之处，包括缺乏详细信息、个人经验为主、忽略潜在偏见、缺乏比较和对比以及缺乏风险意识。读者应该保持批判思维，并寻找更多可靠的信息来评估这些工具的实用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AI科研工具的具体介绍和功能
</w:t>
      </w:r>
    </w:p>
    <w:p>
      <w:pPr>
        <w:spacing w:after="0"/>
        <w:numPr>
          <w:ilvl w:val="0"/>
          <w:numId w:val="2"/>
        </w:numPr>
      </w:pPr>
      <w:r>
        <w:rPr/>
        <w:t xml:space="preserve">客观证据或其他用户的反馈
</w:t>
      </w:r>
    </w:p>
    <w:p>
      <w:pPr>
        <w:spacing w:after="0"/>
        <w:numPr>
          <w:ilvl w:val="0"/>
          <w:numId w:val="2"/>
        </w:numPr>
      </w:pPr>
      <w:r>
        <w:rPr/>
        <w:t xml:space="preserve">作者与工具背后公司或开发者的关系
</w:t>
      </w:r>
    </w:p>
    <w:p>
      <w:pPr>
        <w:spacing w:after="0"/>
        <w:numPr>
          <w:ilvl w:val="0"/>
          <w:numId w:val="2"/>
        </w:numPr>
      </w:pPr>
      <w:r>
        <w:rPr/>
        <w:t xml:space="preserve">工具之间的比较和对比
</w:t>
      </w:r>
    </w:p>
    <w:p>
      <w:pPr>
        <w:spacing w:after="0"/>
        <w:numPr>
          <w:ilvl w:val="0"/>
          <w:numId w:val="2"/>
        </w:numPr>
      </w:pPr>
      <w:r>
        <w:rPr/>
        <w:t xml:space="preserve">使用这些工具可能带来的风险和局限性
</w:t>
      </w:r>
    </w:p>
    <w:p>
      <w:pPr>
        <w:numPr>
          <w:ilvl w:val="0"/>
          <w:numId w:val="2"/>
        </w:numPr>
      </w:pPr>
      <w:r>
        <w:rPr/>
        <w:t xml:space="preserve">可靠的信息来评估工具的实用性和可靠性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https://www.fullpicture.app/item/856c85aa5c8ba8d5ef490559aa35b805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1E9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23264754" TargetMode="External"/><Relationship Id="rId8" Type="http://schemas.openxmlformats.org/officeDocument/2006/relationships/hyperlink" Target="https://www.fullpicture.app/item/856c85aa5c8ba8d5ef490559aa35b8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2023-09-10T01:27:31+02:00</dcterms:created>
  <dcterms:modified xsi:type="dcterms:W3CDTF">2023-09-10T01:27:31+02:00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