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HRLE-SARDet: A Lightweight SAR Target Detection Algorithm Based on Hybrid Representation Learning Enhancement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https://ieeexplore.ieee.org/abstract/document/10057265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提出了一种基于混合表示学习增强的轻量级合成孔径雷达（SAR）目标检测算法。该算法通过设计适用于SAR图像数据的轻量级散射特征提取骨干网络，并采用新的多尺度特征融合方法来解决多尺度特征差异问题。此外，还设计了一个轻量级混合表示学习增强模块，以更好地提取SAR图像中小目标的散射信息并提高检测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重新设计了一种更灵活的损失函数，可以根据目标任务和数据集对多项式基函数的重要性进行简单调整，以更好地适应SAR图像数据集中的目标检测。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在三个SAR图像船舶目标数据集（SSDD、AIR-SARShip-2.0和HRSID）和一个新发布的大型多类别目标SAR数据集（MSAR-1.0）上进行了广泛实验，并展示了HRLE-SARDet在这些数据集上取得了优秀的性能。该算法仅使用1.09 M参数和2.5 G浮点运算（FLOPs），在SSDD、AIR-SARShip-2.0、HRSID和MSAR-1.0数据集上分别实现了98.4%、79.2%、92.5%和88.4%的平均精度（mAP）。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对于上述文章，我无法提供详细的批判性分析，因为只提供了文章的标题和摘要，并没有提供具体的内容。请提供完整的文章内容以便进行更深入的分析和评价。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批判性分析：文章是否提供了对所讨论主题的深入分析和评价？
</w:t>
      </w:r>
    </w:p>
    <w:p>
      <w:pPr>
        <w:spacing w:after="0"/>
        <w:numPr>
          <w:ilvl w:val="0"/>
          <w:numId w:val="2"/>
        </w:numPr>
      </w:pPr>
      <w:r>
        <w:rPr/>
        <w:t xml:space="preserve">文章标题和摘要：文章的标题和摘要是否准确地概括了文章的内容？
</w:t>
      </w:r>
    </w:p>
    <w:p>
      <w:pPr>
        <w:spacing w:after="0"/>
        <w:numPr>
          <w:ilvl w:val="0"/>
          <w:numId w:val="2"/>
        </w:numPr>
      </w:pPr>
      <w:r>
        <w:rPr/>
        <w:t xml:space="preserve">具体的内容：文章是否提供了详细的信息和论据来支持作者的观点？
</w:t>
      </w:r>
    </w:p>
    <w:p>
      <w:pPr>
        <w:spacing w:after="0"/>
        <w:numPr>
          <w:ilvl w:val="0"/>
          <w:numId w:val="2"/>
        </w:numPr>
      </w:pPr>
      <w:r>
        <w:rPr/>
        <w:t xml:space="preserve">完整的文章内容：是否有可能提供完整的文章内容，以便进行更全面的分析和评价？
</w:t>
      </w:r>
    </w:p>
    <w:p>
      <w:pPr>
        <w:spacing w:after="0"/>
        <w:numPr>
          <w:ilvl w:val="0"/>
          <w:numId w:val="2"/>
        </w:numPr>
      </w:pPr>
      <w:r>
        <w:rPr/>
        <w:t xml:space="preserve">未涵盖的主题：文章是否遗漏了一些重要的主题或观点？
</w:t>
      </w:r>
    </w:p>
    <w:p>
      <w:pPr>
        <w:numPr>
          <w:ilvl w:val="0"/>
          <w:numId w:val="2"/>
        </w:numPr>
      </w:pPr>
      <w:r>
        <w:rPr/>
        <w:t xml:space="preserve">Google 中使用的关键短语：用户是否可以使用 Google 或其他搜索引擎来查找相关主题的更多信息，以便进行更深入的分析和评价？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https://www.fullpicture.app/item/8561aa266ae1c319a0da7d32b2f9d9dd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2556A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10057265" TargetMode="External"/><Relationship Id="rId8" Type="http://schemas.openxmlformats.org/officeDocument/2006/relationships/hyperlink" Target="https://www.fullpicture.app/item/8561aa266ae1c319a0da7d32b2f9d9d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2023-07-19T20:54:31+02:00</dcterms:created>
  <dcterms:modified xsi:type="dcterms:W3CDTF">2023-07-19T20:54:31+02:00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