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Course 2: What does Blockchain and Crypto have to do with Web3? | Help Center - Galxe</w:t>
      </w:r>
      <w:br/>
      <w:hyperlink r:id="rId7" w:history="1">
        <w:r>
          <w:rPr>
            <w:color w:val="2980b9"/>
            <w:u w:val="single"/>
          </w:rPr>
          <w:t xml:space="preserve">https://help.galxe.com/en/articles/8236376-course-2-what-does-blockchain-and-crypto-have-to-do-with-web3</w:t>
        </w:r>
      </w:hyperlink>
    </w:p>
    <w:p>
      <w:pPr>
        <w:pStyle w:val="Heading1"/>
      </w:pPr>
      <w:bookmarkStart w:id="2" w:name="_Toc2"/>
      <w:r>
        <w:t>Article summary:</w:t>
      </w:r>
      <w:bookmarkEnd w:id="2"/>
    </w:p>
    <w:p>
      <w:pPr>
        <w:jc w:val="both"/>
      </w:pPr>
      <w:r>
        <w:rPr/>
        <w:t xml:space="preserve">1. Le blockchain est une technologie qui stocke les données de manière immuable, sécurisée et décentralisée.</w:t>
      </w:r>
    </w:p>
    <w:p>
      <w:pPr>
        <w:jc w:val="both"/>
      </w:pPr>
      <w:r>
        <w:rPr/>
        <w:t xml:space="preserve">2. Les transactions sur blockchain ne nécessitent pas de tiers de confiance centralisé, comme une banque.</w:t>
      </w:r>
    </w:p>
    <w:p>
      <w:pPr>
        <w:jc w:val="both"/>
      </w:pPr>
      <w:r>
        <w:rPr/>
        <w:t xml:space="preserve">3. Le blockchain permet des échanges directs de valeur, la finance décentralisée (DeFi), les actifs numériques (NFT) et les organisations autonomes décentralisées (DAO).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"Course 2: What does Blockchain and Crypto have to do with Web3?" présente une introduction générale à la technologie de la blockchain et à son lien avec les cryptomonnaies et le Web3. Cependant, il comporte plusieurs biais potentiels et omet certains points importants.</w:t>
      </w:r>
    </w:p>
    <w:p>
      <w:pPr>
        <w:jc w:val="both"/>
      </w:pPr>
      <w:r>
        <w:rPr/>
        <w:t xml:space="preserve"/>
      </w:r>
    </w:p>
    <w:p>
      <w:pPr>
        <w:jc w:val="both"/>
      </w:pPr>
      <w:r>
        <w:rPr/>
        <w:t xml:space="preserve">Tout d'abord, l'article présente Bitcoin comme la première cryptomonnaie inventée par Satoshi Nakamoto en 2008. Bien que cela soit vrai, il ne mentionne pas que d'autres cryptomonnaies ont été développées depuis lors, telles que Ethereum, Ripple ou Litecoin. Cette omission donne l'impression que Bitcoin est la seule cryptomonnaie pertinente dans le contexte du Web3, ce qui n'est pas le cas.</w:t>
      </w:r>
    </w:p>
    <w:p>
      <w:pPr>
        <w:jc w:val="both"/>
      </w:pPr>
      <w:r>
        <w:rPr/>
        <w:t xml:space="preserve"/>
      </w:r>
    </w:p>
    <w:p>
      <w:pPr>
        <w:jc w:val="both"/>
      </w:pPr>
      <w:r>
        <w:rPr/>
        <w:t xml:space="preserve">De plus, l'article décrit la blockchain comme une technologie qui stocke des données de manière immuable, sécurisée et décentralisée. Bien que cela soit vrai dans une certaine mesure, il ne mentionne pas les limitations de la blockchain en termes de scalabilité et de coûts énergétiques. La blockchain Bitcoin, par exemple, a des problèmes de scalabilité qui limitent sa capacité à traiter un grand nombre de transactions rapidement. De plus, l'extraction minière de Bitcoin consomme une quantité importante d'énergie, ce qui pose des problèmes environnementaux.</w:t>
      </w:r>
    </w:p>
    <w:p>
      <w:pPr>
        <w:jc w:val="both"/>
      </w:pPr>
      <w:r>
        <w:rPr/>
        <w:t xml:space="preserve"/>
      </w:r>
    </w:p>
    <w:p>
      <w:pPr>
        <w:jc w:val="both"/>
      </w:pPr>
      <w:r>
        <w:rPr/>
        <w:t xml:space="preserve">L'article mentionne également brièvement Ethereum et son consensus Proof-of-Stake (PoS), mais ne fournit aucune explication détaillée sur cette méthode alternative au Proof-of-Work (PoW). Cela limite la compréhension du lecteur sur les différentes approches utilisées par les différentes blockchains.</w:t>
      </w:r>
    </w:p>
    <w:p>
      <w:pPr>
        <w:jc w:val="both"/>
      </w:pPr>
      <w:r>
        <w:rPr/>
        <w:t xml:space="preserve"/>
      </w:r>
    </w:p>
    <w:p>
      <w:pPr>
        <w:jc w:val="both"/>
      </w:pPr>
      <w:r>
        <w:rPr/>
        <w:t xml:space="preserve">En outre, l'article fait référence à plusieurs applications potentielles de la blockchain, telles que les échanges de valeur directs, la finance décentralisée (DeFi), les actifs numériques non fongibles (NFT) et les organisations autonomes décentralisées (DAO). Cependant, il ne fournit pas d'exemples concrets ou de preuves pour étayer ces affirmations. Il aurait été utile d'inclure des cas d'utilisation réels et des exemples de projets existants dans ces domaines.</w:t>
      </w:r>
    </w:p>
    <w:p>
      <w:pPr>
        <w:jc w:val="both"/>
      </w:pPr>
      <w:r>
        <w:rPr/>
        <w:t xml:space="preserve"/>
      </w:r>
    </w:p>
    <w:p>
      <w:pPr>
        <w:jc w:val="both"/>
      </w:pPr>
      <w:r>
        <w:rPr/>
        <w:t xml:space="preserve">Enfin, l'article semble avoir un ton promotionnel en encourageant les lecteurs à posséder leurs données numériques et leurs cryptomonnaies en créant un portefeuille crypto. Bien qu'il soit important de sensibiliser les utilisateurs aux avantages potentiels du Web3 et des cryptomonnaies, il est également essentiel de mentionner les risques associés à ces technologies, tels que la volatilité des prix, la sécurité des portefeuilles et les escroqueries potentielles.</w:t>
      </w:r>
    </w:p>
    <w:p>
      <w:pPr>
        <w:jc w:val="both"/>
      </w:pPr>
      <w:r>
        <w:rPr/>
        <w:t xml:space="preserve"/>
      </w:r>
    </w:p>
    <w:p>
      <w:pPr>
        <w:jc w:val="both"/>
      </w:pPr>
      <w:r>
        <w:rPr/>
        <w:t xml:space="preserve">Dans l'ensemble, l'article présente une introduction générale à la blockchain et son lien avec le Web3, mais il comporte plusieurs biais potentiels et omet certains points importants. Une analyse plus approfondie des différentes blockchains, de leurs avantages et limitations ainsi que des applications concrètes aurait été bénéfique pour une compréhension plus complète du sujet.</w:t>
      </w:r>
    </w:p>
    <w:p>
      <w:pPr>
        <w:pStyle w:val="Heading1"/>
      </w:pPr>
      <w:bookmarkStart w:id="5" w:name="_Toc5"/>
      <w:r>
        <w:t>Topics for further research:</w:t>
      </w:r>
      <w:bookmarkEnd w:id="5"/>
    </w:p>
    <w:p>
      <w:pPr>
        <w:spacing w:after="0"/>
        <w:numPr>
          <w:ilvl w:val="0"/>
          <w:numId w:val="2"/>
        </w:numPr>
      </w:pPr>
      <w:r>
        <w:rPr/>
        <w:t xml:space="preserve">Quelles sont les autres cryptomonnaies importantes en dehors de Bitcoin?
</w:t>
      </w:r>
    </w:p>
    <w:p>
      <w:pPr>
        <w:spacing w:after="0"/>
        <w:numPr>
          <w:ilvl w:val="0"/>
          <w:numId w:val="2"/>
        </w:numPr>
      </w:pPr>
      <w:r>
        <w:rPr/>
        <w:t xml:space="preserve">Quels sont les problèmes de scalabilité et de coûts énergétiques associés à la blockchain?
</w:t>
      </w:r>
    </w:p>
    <w:p>
      <w:pPr>
        <w:spacing w:after="0"/>
        <w:numPr>
          <w:ilvl w:val="0"/>
          <w:numId w:val="2"/>
        </w:numPr>
      </w:pPr>
      <w:r>
        <w:rPr/>
        <w:t xml:space="preserve">Qu'est-ce que le consensus Proof-of-Stake (PoS) et comment diffère-t-il du Proof-of-Work (PoW)?
</w:t>
      </w:r>
    </w:p>
    <w:p>
      <w:pPr>
        <w:spacing w:after="0"/>
        <w:numPr>
          <w:ilvl w:val="0"/>
          <w:numId w:val="2"/>
        </w:numPr>
      </w:pPr>
      <w:r>
        <w:rPr/>
        <w:t xml:space="preserve">Quels sont les exemples concrets d'applications de la blockchain dans les échanges de valeur directs</w:t>
      </w:r>
    </w:p>
    <w:p>
      <w:pPr>
        <w:spacing w:after="0"/>
        <w:numPr>
          <w:ilvl w:val="0"/>
          <w:numId w:val="2"/>
        </w:numPr>
      </w:pPr>
      <w:r>
        <w:rPr/>
        <w:t xml:space="preserve">la finance décentralisée (DeFi)</w:t>
      </w:r>
    </w:p>
    <w:p>
      <w:pPr>
        <w:spacing w:after="0"/>
        <w:numPr>
          <w:ilvl w:val="0"/>
          <w:numId w:val="2"/>
        </w:numPr>
      </w:pPr>
      <w:r>
        <w:rPr/>
        <w:t xml:space="preserve">les actifs numériques non fongibles (NFT) et les organisations autonomes décentralisées (DAO)?
</w:t>
      </w:r>
    </w:p>
    <w:p>
      <w:pPr>
        <w:spacing w:after="0"/>
        <w:numPr>
          <w:ilvl w:val="0"/>
          <w:numId w:val="2"/>
        </w:numPr>
      </w:pPr>
      <w:r>
        <w:rPr/>
        <w:t xml:space="preserve">Quels sont les risques associés à la possession de cryptomonnaies et de portefeuilles crypto?
</w:t>
      </w:r>
    </w:p>
    <w:p>
      <w:pPr>
        <w:numPr>
          <w:ilvl w:val="0"/>
          <w:numId w:val="2"/>
        </w:numPr>
      </w:pPr>
      <w:r>
        <w:rPr/>
        <w:t xml:space="preserve">Quelles sont les différentes approches utilisées par les différentes blockchains et leurs avantages et limitations respectifs?</w:t>
      </w:r>
    </w:p>
    <w:p>
      <w:pPr>
        <w:pStyle w:val="Heading1"/>
      </w:pPr>
      <w:bookmarkStart w:id="6" w:name="_Toc6"/>
      <w:r>
        <w:t>Report location:</w:t>
      </w:r>
      <w:bookmarkEnd w:id="6"/>
    </w:p>
    <w:p>
      <w:hyperlink r:id="rId8" w:history="1">
        <w:r>
          <w:rPr>
            <w:color w:val="2980b9"/>
            <w:u w:val="single"/>
          </w:rPr>
          <w:t xml:space="preserve">https://www.fullpicture.app/item/85285bb1df66e74b0d97dffa1465e4c7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2B7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p.galxe.com/en/articles/8236376-course-2-what-does-blockchain-and-crypto-have-to-do-with-web3" TargetMode="External"/><Relationship Id="rId8" Type="http://schemas.openxmlformats.org/officeDocument/2006/relationships/hyperlink" Target="https://www.fullpicture.app/item/85285bb1df66e74b0d97dffa1465e4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2024-01-11T08:48:12+01:00</dcterms:created>
  <dcterms:modified xsi:type="dcterms:W3CDTF">2024-01-11T08:48:12+01:00</dcterms:modified>
</cp:coreProperties>
</file>

<file path=docProps/custom.xml><?xml version="1.0" encoding="utf-8"?>
<Properties xmlns="http://schemas.openxmlformats.org/officeDocument/2006/custom-properties" xmlns:vt="http://schemas.openxmlformats.org/officeDocument/2006/docPropsVTypes"/>
</file>