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载脂蛋白-M和白细胞介素-6等炎性反应标志物与细菌感染相关性及联合诊断应用研究</w:t>
      </w:r>
      <w:br/>
      <w:hyperlink r:id="rId7" w:history="1">
        <w:r>
          <w:rPr>
            <w:color w:val="2980b9"/>
            <w:u w:val="single"/>
          </w:rPr>
          <w:t xml:space="preserve">https://d.wanfangdata.com.cn/periodical/ChlQZXJpb2RpY2FsQ0hJTmV3UzIwMjMwODMxEhB6aGNyYnp6MjAxNjAxMDE2GghjanRweHV6aQ%3D%3D</w:t>
        </w:r>
      </w:hyperlink>
    </w:p>
    <w:p>
      <w:pPr>
        <w:pStyle w:val="Heading1"/>
      </w:pPr>
      <w:bookmarkStart w:id="2" w:name="_Toc2"/>
      <w:r>
        <w:t>Article summary:</w:t>
      </w:r>
      <w:bookmarkEnd w:id="2"/>
    </w:p>
    <w:p>
      <w:pPr>
        <w:jc w:val="both"/>
      </w:pPr>
      <w:r>
        <w:rPr/>
        <w:t xml:space="preserve">1. 载脂蛋白-M和白细胞介素-6是炎性反应标志物，与细菌感染相关。文章提到了一项研究，发现在败血症和全身性炎症反应综合征患者中，载脂蛋白-M的血浆浓度降低。这表明载脂蛋白-M可能与细菌感染有关。</w:t>
      </w:r>
    </w:p>
    <w:p>
      <w:pPr>
        <w:jc w:val="both"/>
      </w:pPr>
      <w:r>
        <w:rPr/>
        <w:t xml:space="preserve"/>
      </w:r>
    </w:p>
    <w:p>
      <w:pPr>
        <w:jc w:val="both"/>
      </w:pPr>
      <w:r>
        <w:rPr/>
        <w:t xml:space="preserve">2. 与单一前降钙素测量相比，连续和面板分析生物标志物并不能改善对细菌感染的预测。另一项研究发现，在预测细菌感染方面，连续和面板分析生物标志物并不能比单次前降钙素测量更准确。</w:t>
      </w:r>
    </w:p>
    <w:p>
      <w:pPr>
        <w:jc w:val="both"/>
      </w:pPr>
      <w:r>
        <w:rPr/>
        <w:t xml:space="preserve"/>
      </w:r>
    </w:p>
    <w:p>
      <w:pPr>
        <w:jc w:val="both"/>
      </w:pPr>
      <w:r>
        <w:rPr/>
        <w:t xml:space="preserve">3. 血清前降钙素在败血症中具有重要意义。文章提到了一项关于败血症的研究，发现血清前降钙素在败血症中具有重要意义。这表明血清前降钙素可能作为诊断败血症的指标之一。</w:t>
      </w:r>
    </w:p>
    <w:p>
      <w:pPr>
        <w:jc w:val="both"/>
      </w:pPr>
      <w:r>
        <w:rPr/>
        <w:t xml:space="preserve"/>
      </w:r>
    </w:p>
    <w:p>
      <w:pPr>
        <w:jc w:val="both"/>
      </w:pPr>
      <w:r>
        <w:rPr/>
        <w:t xml:space="preserve">总结：本文主要讨论了载脂蛋白-M和白细胞介素-6与细菌感染的相关性，以及连续和面板分析生物标志物在预测细菌感染方面的作用。此外，文章还强调了血清前降钙素在败血症中的重要性。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对于上述文章的详细批判性分析，需要先了解文章的内容和结构。然后，可以根据以下几个方面进行分析：</w:t>
      </w:r>
    </w:p>
    <w:p>
      <w:pPr>
        <w:jc w:val="both"/>
      </w:pPr>
      <w:r>
        <w:rPr/>
        <w:t xml:space="preserve"/>
      </w:r>
    </w:p>
    <w:p>
      <w:pPr>
        <w:jc w:val="both"/>
      </w:pPr>
      <w:r>
        <w:rPr/>
        <w:t xml:space="preserve">1. 潜在偏见及其来源：首先要注意作者的背景和立场，以确定是否存在潜在的偏见。例如，如果作者是某个医药公司的雇员或接受了该公司的资助，可能存在商业利益驱动的偏见。此外，还应关注文章中引用的研究是否具有潜在的偏见。</w:t>
      </w:r>
    </w:p>
    <w:p>
      <w:pPr>
        <w:jc w:val="both"/>
      </w:pPr>
      <w:r>
        <w:rPr/>
        <w:t xml:space="preserve"/>
      </w:r>
    </w:p>
    <w:p>
      <w:pPr>
        <w:jc w:val="both"/>
      </w:pPr>
      <w:r>
        <w:rPr/>
        <w:t xml:space="preserve">2. 片面报道：检查文章是否只报道了支持其观点的研究结果，并忽略了其他可能存在的证据。如果只引用了少数研究或特定类型的研究来支持主张，而忽略了其他相关研究，则可能存在片面报道。</w:t>
      </w:r>
    </w:p>
    <w:p>
      <w:pPr>
        <w:jc w:val="both"/>
      </w:pPr>
      <w:r>
        <w:rPr/>
        <w:t xml:space="preserve"/>
      </w:r>
    </w:p>
    <w:p>
      <w:pPr>
        <w:jc w:val="both"/>
      </w:pPr>
      <w:r>
        <w:rPr/>
        <w:t xml:space="preserve">3. 无根据的主张：评估文章中提出的主张是否有足够的科学依据支持。如果作者没有提供充分、可靠、经过同行评审并得到广泛认可的证据来支持其主张，则可以质疑其有效性。</w:t>
      </w:r>
    </w:p>
    <w:p>
      <w:pPr>
        <w:jc w:val="both"/>
      </w:pPr>
      <w:r>
        <w:rPr/>
        <w:t xml:space="preserve"/>
      </w:r>
    </w:p>
    <w:p>
      <w:pPr>
        <w:jc w:val="both"/>
      </w:pPr>
      <w:r>
        <w:rPr/>
        <w:t xml:space="preserve">4. 缺失的考虑点：检查文章是否忽略了一些重要因素或变量，这些因素或变量可能对所得结论产生重大影响。例如，在涉及人类的研究中，是否考虑了样本规模、研究设计、统计方法等因素。</w:t>
      </w:r>
    </w:p>
    <w:p>
      <w:pPr>
        <w:jc w:val="both"/>
      </w:pPr>
      <w:r>
        <w:rPr/>
        <w:t xml:space="preserve"/>
      </w:r>
    </w:p>
    <w:p>
      <w:pPr>
        <w:jc w:val="both"/>
      </w:pPr>
      <w:r>
        <w:rPr/>
        <w:t xml:space="preserve">5. 所提出主张的缺失证据：如果文章中提出了某种观点或结论，但没有提供足够的证据来支持该观点，则可以质疑其可靠性。评估文章中使用的数据和方法是否能够支持所得结论。</w:t>
      </w:r>
    </w:p>
    <w:p>
      <w:pPr>
        <w:jc w:val="both"/>
      </w:pPr>
      <w:r>
        <w:rPr/>
        <w:t xml:space="preserve"/>
      </w:r>
    </w:p>
    <w:p>
      <w:pPr>
        <w:jc w:val="both"/>
      </w:pPr>
      <w:r>
        <w:rPr/>
        <w:t xml:space="preserve">6. 未探索的反驳：检查文章是否探讨了可能存在的反驳观点，并提供相应的解释或回应。如果作者没有充分讨论其他可能解释结果的因素，可能会导致结论不完整或片面。</w:t>
      </w:r>
    </w:p>
    <w:p>
      <w:pPr>
        <w:jc w:val="both"/>
      </w:pPr>
      <w:r>
        <w:rPr/>
        <w:t xml:space="preserve"/>
      </w:r>
    </w:p>
    <w:p>
      <w:pPr>
        <w:jc w:val="both"/>
      </w:pPr>
      <w:r>
        <w:rPr/>
        <w:t xml:space="preserve">7. 宣传内容和偏袒：评估文章是否包含宣传性语言或倾向性陈述，以及对某个特定观点或利益集团的偏袒。注意作者在表达观点时是否使用了超过科学事实所需的情感色彩。</w:t>
      </w:r>
    </w:p>
    <w:p>
      <w:pPr>
        <w:jc w:val="both"/>
      </w:pPr>
      <w:r>
        <w:rPr/>
        <w:t xml:space="preserve"/>
      </w:r>
    </w:p>
    <w:p>
      <w:pPr>
        <w:jc w:val="both"/>
      </w:pPr>
      <w:r>
        <w:rPr/>
        <w:t xml:space="preserve">8. 是否注意到可能的风险：评估文章是否提到了相关研究可能存在的局限性、偏差或风险。如果作者没有充分讨论这些问题，读者可能无法全面理解研究结果。</w:t>
      </w:r>
    </w:p>
    <w:p>
      <w:pPr>
        <w:jc w:val="both"/>
      </w:pPr>
      <w:r>
        <w:rPr/>
        <w:t xml:space="preserve"/>
      </w:r>
    </w:p>
    <w:p>
      <w:pPr>
        <w:jc w:val="both"/>
      </w:pPr>
      <w:r>
        <w:rPr/>
        <w:t xml:space="preserve">9. 平等地呈现双方：检查文章是否平等地呈现了不同观点和证据，并避免了对某个特定观点的偏袒。如果文章只关注一方观点，或者忽略了其他可能存在的证据，可能会导致信息不完整或误导。</w:t>
      </w:r>
    </w:p>
    <w:p>
      <w:pPr>
        <w:jc w:val="both"/>
      </w:pPr>
      <w:r>
        <w:rPr/>
        <w:t xml:space="preserve"/>
      </w:r>
    </w:p>
    <w:p>
      <w:pPr>
        <w:jc w:val="both"/>
      </w:pPr>
      <w:r>
        <w:rPr/>
        <w:t xml:space="preserve">通过对上述方面进行详细分析，可以更全面地评估文章的可靠性和科学性，并提出相应的批判性见解。</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https://www.fullpicture.app/item/84c54c3eb0c093cf2833acb8d2a84f97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28F4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wanfangdata.com.cn/periodical/ChlQZXJpb2RpY2FsQ0hJTmV3UzIwMjMwODMxEhB6aGNyYnp6MjAxNjAxMDE2GghjanRweHV6aQ%3D%3D" TargetMode="External"/><Relationship Id="rId8" Type="http://schemas.openxmlformats.org/officeDocument/2006/relationships/hyperlink" Target="https://www.fullpicture.app/item/84c54c3eb0c093cf2833acb8d2a84f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2023-09-04T10:19:07+02:00</dcterms:created>
  <dcterms:modified xsi:type="dcterms:W3CDTF">2023-09-04T10:19:07+02:00</dcterms:modified>
</cp:coreProperties>
</file>

<file path=docProps/custom.xml><?xml version="1.0" encoding="utf-8"?>
<Properties xmlns="http://schemas.openxmlformats.org/officeDocument/2006/custom-properties" xmlns:vt="http://schemas.openxmlformats.org/officeDocument/2006/docPropsVTypes"/>
</file>