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评估贝叶斯时空传染病模型以进行前瞻性监测分析 |BMC 医学研究方法 |全文</w:t>
      </w:r>
      <w:br/>
      <w:hyperlink r:id="rId7" w:history="1">
        <w:r>
          <w:rPr>
            <w:color w:val="2980b9"/>
            <w:u w:val="single"/>
          </w:rPr>
          <w:t xml:space="preserve">https://bmcmedresmethodol.biomedcentral.com/articles/10.1186/s12874-023-01987-5</w:t>
        </w:r>
      </w:hyperlink>
    </w:p>
    <w:p>
      <w:pPr>
        <w:pStyle w:val="Heading1"/>
      </w:pPr>
      <w:bookmarkStart w:id="2" w:name="_Toc2"/>
      <w:r>
        <w:t>Article summary:</w:t>
      </w:r>
      <w:bookmarkEnd w:id="2"/>
    </w:p>
    <w:p>
      <w:pPr>
        <w:jc w:val="both"/>
      </w:pPr>
      <w:r>
        <w:rPr/>
        <w:t xml:space="preserve">1. 本文评估了贝叶斯时空传染病模型的前瞻性监测分析方法，以适应大量疾病计数和变异性的建模需求。</w:t>
      </w:r>
    </w:p>
    <w:p>
      <w:pPr>
        <w:jc w:val="both"/>
      </w:pPr>
      <w:r>
        <w:rPr/>
        <w:t xml:space="preserve">2. 通过比较基于泊松似然和负二项式似然的模型，发现基于负二项式似然的模型在拟合优度方面表现更好。</w:t>
      </w:r>
    </w:p>
    <w:p>
      <w:pPr>
        <w:jc w:val="both"/>
      </w:pPr>
      <w:r>
        <w:rPr/>
        <w:t xml:space="preserve">3. 研究结果对于公共卫生数据收集和传染病监测系统的开发具有重要意义，可以帮助提高传染病预测和控制的准确性。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对于上述文章的详细批判性分析，需要先阅读全文才能提供准确的见解。</w:t>
      </w:r>
    </w:p>
    <w:p>
      <w:pPr>
        <w:pStyle w:val="Heading1"/>
      </w:pPr>
      <w:bookmarkStart w:id="5" w:name="_Toc5"/>
      <w:r>
        <w:t>Topics for further research:</w:t>
      </w:r>
      <w:bookmarkEnd w:id="5"/>
    </w:p>
    <w:p>
      <w:pPr>
        <w:spacing w:after="0"/>
        <w:numPr>
          <w:ilvl w:val="0"/>
          <w:numId w:val="2"/>
        </w:numPr>
      </w:pPr>
      <w:r>
        <w:rPr/>
        <w:t xml:space="preserve">文章的目的和论点是什么？
</w:t>
      </w:r>
    </w:p>
    <w:p>
      <w:pPr>
        <w:spacing w:after="0"/>
        <w:numPr>
          <w:ilvl w:val="0"/>
          <w:numId w:val="2"/>
        </w:numPr>
      </w:pPr>
      <w:r>
        <w:rPr/>
        <w:t xml:space="preserve">文章的结构和组织是否合理？
</w:t>
      </w:r>
    </w:p>
    <w:p>
      <w:pPr>
        <w:spacing w:after="0"/>
        <w:numPr>
          <w:ilvl w:val="0"/>
          <w:numId w:val="2"/>
        </w:numPr>
      </w:pPr>
      <w:r>
        <w:rPr/>
        <w:t xml:space="preserve">文章使用的证据和例子是否充分和可靠？
</w:t>
      </w:r>
    </w:p>
    <w:p>
      <w:pPr>
        <w:spacing w:after="0"/>
        <w:numPr>
          <w:ilvl w:val="0"/>
          <w:numId w:val="2"/>
        </w:numPr>
      </w:pPr>
      <w:r>
        <w:rPr/>
        <w:t xml:space="preserve">文章的观点是否有偏见或片面性？
</w:t>
      </w:r>
    </w:p>
    <w:p>
      <w:pPr>
        <w:spacing w:after="0"/>
        <w:numPr>
          <w:ilvl w:val="0"/>
          <w:numId w:val="2"/>
        </w:numPr>
      </w:pPr>
      <w:r>
        <w:rPr/>
        <w:t xml:space="preserve">文章的语言和风格是否清晰和准确？
</w:t>
      </w:r>
    </w:p>
    <w:p>
      <w:pPr>
        <w:numPr>
          <w:ilvl w:val="0"/>
          <w:numId w:val="2"/>
        </w:numPr>
      </w:pPr>
      <w:r>
        <w:rPr/>
        <w:t xml:space="preserve">文章的逻辑是否连贯和合理？
通过对这些关键短语的分析，读者可以更全面地评估文章的质量和可靠性，并提供更准确的批判性分析。</w:t>
      </w:r>
    </w:p>
    <w:p>
      <w:pPr>
        <w:pStyle w:val="Heading1"/>
      </w:pPr>
      <w:bookmarkStart w:id="6" w:name="_Toc6"/>
      <w:r>
        <w:t>Report location:</w:t>
      </w:r>
      <w:bookmarkEnd w:id="6"/>
    </w:p>
    <w:p>
      <w:hyperlink r:id="rId8" w:history="1">
        <w:r>
          <w:rPr>
            <w:color w:val="2980b9"/>
            <w:u w:val="single"/>
          </w:rPr>
          <w:t xml:space="preserve">https://www.fullpicture.app/item/84bf91edbc5939ae37c9ec38ea785129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87DA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medresmethodol.biomedcentral.com/articles/10.1186/s12874-023-01987-5" TargetMode="External"/><Relationship Id="rId8" Type="http://schemas.openxmlformats.org/officeDocument/2006/relationships/hyperlink" Target="https://www.fullpicture.app/item/84bf91edbc5939ae37c9ec38ea7851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2024-03-21T00:26:43+01:00</dcterms:created>
  <dcterms:modified xsi:type="dcterms:W3CDTF">2024-03-21T00:26:43+01:00</dcterms:modified>
</cp:coreProperties>
</file>

<file path=docProps/custom.xml><?xml version="1.0" encoding="utf-8"?>
<Properties xmlns="http://schemas.openxmlformats.org/officeDocument/2006/custom-properties" xmlns:vt="http://schemas.openxmlformats.org/officeDocument/2006/docPropsVTypes"/>
</file>