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Treatment of Hyperthyroidism Decreases but Does Not Completely Abolish the Increased Risk of Cardiovascular-Related Hospitalization - 中国知网</w:t></w:r><w:br/><w:hyperlink r:id="rId7" w:history="1"><w:r><w:rPr><w:color w:val="2980b9"/><w:u w:val="single"/></w:rPr><w:t xml:space="preserve">https://kns.cnki.net/kcms2/article/abstract?v=LeQIq0pPraN7z56UFBXYmp5cqSpFXzXCEupocKPmjSpqHTNH7bVx6hXZqqPv48IjLZOYFvajb6a6n2wArUKHdVOrgz9nQ6Q49jkt74bXAKL1h4Lb46AWz503w83kDqUB&uniplatform=NZKPT</w:t></w:r></w:hyperlink></w:p><w:p><w:pPr><w:pStyle w:val="Heading1"/></w:pPr><w:bookmarkStart w:id="2" w:name="_Toc2"/><w:r><w:t>Article summary:</w:t></w:r><w:bookmarkEnd w:id="2"/></w:p><w:p><w:pPr><w:jc w:val="both"/></w:pPr><w:r><w:rPr/><w:t xml:space="preserve">1. 甲状腺功能亢进的治疗可以降低心血管相关住院风险，但并不能完全消除。</w:t></w:r></w:p><w:p><w:pPr><w:jc w:val="both"/></w:pPr><w:r><w:rPr/><w:t xml:space="preserve">2. 这篇文章提供了一些关于甲状腺功能亢进治疗对心血管健康的影响的证据。</w:t></w:r></w:p><w:p><w:pPr><w:jc w:val="both"/></w:pPr><w:r><w:rPr/><w:t xml:space="preserve">3. 研究表明，尽管治疗可以减少心血管相关住院风险，但仍然存在一定的风险。</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可能存在潜在的偏见，特别是在关于治疗甲亢能否完全消除心血管相关住院风险的观点上。这种偏见可能源自作者或研究团队对某种特定治疗方法的倾向性，或者对相关研究结果进行选择性报道。</w:t></w:r></w:p><w:p><w:pPr><w:jc w:val="both"/></w:pPr><w:r><w:rPr/><w:t xml:space="preserve"></w:t></w:r></w:p><w:p><w:pPr><w:jc w:val="both"/></w:pPr><w:r><w:rPr/><w:t xml:space="preserve">2. 片面报道：文章可能只关注了治疗甲亢对心血管相关住院风险的影响，而忽略了其他重要因素。例如，是否考虑了患者的年龄、性别、基础健康状况等因素对结果的影响。</w:t></w:r></w:p><w:p><w:pPr><w:jc w:val="both"/></w:pPr><w:r><w:rPr/><w:t xml:space="preserve"></w:t></w:r></w:p><w:p><w:pPr><w:jc w:val="both"/></w:pPr><w:r><w:rPr/><w:t xml:space="preserve">3. 无根据的主张：如果文章中提出了某些主张但没有提供足够的证据支持，那么这些主张就是无根据的。例如，如果文章声称治疗甲亢可以显著降低心血管相关住院风险，但没有引用可靠的研究结果来支持这一观点，则该主张是无根据的。</w:t></w:r></w:p><w:p><w:pPr><w:jc w:val="both"/></w:pPr><w:r><w:rPr/><w:t xml:space="preserve"></w:t></w:r></w:p><w:p><w:pPr><w:jc w:val="both"/></w:pPr><w:r><w:rPr/><w:t xml:space="preserve">4. 缺失的考虑点：文章可能忽略了一些重要的考虑点。例如，在讨论治疗甲亢对心血管风险的影响时，是否考虑了不同治疗方法之间的差异，以及患者遵循治疗方案的程度等因素。</w:t></w:r></w:p><w:p><w:pPr><w:jc w:val="both"/></w:pPr><w:r><w:rPr/><w:t xml:space="preserve"></w:t></w:r></w:p><w:p><w:pPr><w:jc w:val="both"/></w:pPr><w:r><w:rPr/><w:t xml:space="preserve">5. 所提出主张的缺失证据：如果文章中提出了某些主张但没有提供足够的证据支持，那么这些主张就是缺失证据的。例如，如果文章声称治疗甲亢可以完全消除心血管相关住院风险，但没有引用可靠的研究结果来支持这一观点，则该主张是缺失证据的。</w:t></w:r></w:p><w:p><w:pPr><w:jc w:val="both"/></w:pPr><w:r><w:rPr/><w:t xml:space="preserve"></w:t></w:r></w:p><w:p><w:pPr><w:jc w:val="both"/></w:pPr><w:r><w:rPr/><w:t xml:space="preserve">6. 未探索的反驳：文章可能没有探索或讨论与其观点相反的证据或观点。一个全面和客观的分析应该包括对不同观点和证据进行平衡考虑，并提供相应的讨论。</w:t></w:r></w:p><w:p><w:pPr><w:jc w:val="both"/></w:pPr><w:r><w:rPr/><w:t xml:space="preserve"></w:t></w:r></w:p><w:p><w:pPr><w:jc w:val="both"/></w:pPr><w:r><w:rPr/><w:t xml:space="preserve">7. 宣传内容：如果文章倾向于宣传某种特定治疗方法或机构而忽略其他选择，那么它可能存在宣传内容。一个客观和中立的分析应该避免偏袒任何一方，并提供全面和平衡的信息。</w:t></w:r></w:p><w:p><w:pPr><w:jc w:val="both"/></w:pPr><w:r><w:rPr/><w:t xml:space="preserve"></w:t></w:r></w:p><w:p><w:pPr><w:jc w:val="both"/></w:pPr><w:r><w:rPr/><w:t xml:space="preserve">8. 是否注意到可能的风险：文章是否充分关注了治疗甲亢本身可能存在的风险和副作用，以及与心血管相关住院风险改变之间的因果关系。一个全面的分析应该包括对治疗方法的潜在风险进行评估。</w:t></w:r></w:p><w:p><w:pPr><w:jc w:val="both"/></w:pPr><w:r><w:rPr/><w:t xml:space="preserve"></w:t></w:r></w:p><w:p><w:pPr><w:jc w:val="both"/></w:pPr><w:r><w:rPr/><w:t xml:space="preserve">9. 没有平等地呈现双方：如果文章在讨论不同观点或证据时没有平等地呈现双方，而是偏向某一方，那么它可能存在偏袒。一个客观和中立的分析应该平等地考虑不同观点，并提供相应的讨论。</w:t></w:r></w:p><w:p><w:pPr><w:jc w:val="both"/></w:pPr><w:r><w:rPr/><w:t xml:space="preserve"></w:t></w:r></w:p><w:p><w:pPr><w:jc w:val="both"/></w:pPr><w:r><w:rPr/><w:t xml:space="preserve">总之，对于上述文章，我们需要进行更加全面和客观的分析，包括考虑到可能存在的偏见、片面报道、无根据的主张、缺失的考虑点、所提出主张的缺失证据、未探索的反驳、宣传内容等因素，并提供平衡和全面的信息。</w:t></w:r></w:p><w:p><w:pPr><w:pStyle w:val="Heading1"/></w:pPr><w:bookmarkStart w:id="5" w:name="_Toc5"/><w:r><w:t>Topics for further research:</w:t></w:r><w:bookmarkEnd w:id="5"/></w:p><w:p><w:pPr><w:spacing w:after="0"/><w:numPr><w:ilvl w:val="0"/><w:numId w:val="2"/></w:numPr></w:pPr><w:r><w:rPr/><w:t xml:space="preserve">治疗甲亢对心血管相关住院风险的影响
</w:t></w:r></w:p><w:p><w:pPr><w:spacing w:after="0"/><w:numPr><w:ilvl w:val="0"/><w:numId w:val="2"/></w:numPr></w:pPr><w:r><w:rPr/><w:t xml:space="preserve">患者的年龄、性别、基础健康状况等因素对结果的影响
</w:t></w:r></w:p><w:p><w:pPr><w:spacing w:after="0"/><w:numPr><w:ilvl w:val="0"/><w:numId w:val="2"/></w:numPr></w:pPr><w:r><w:rPr/><w:t xml:space="preserve">不同治疗方法之间的差异
</w:t></w:r></w:p><w:p><w:pPr><w:spacing w:after="0"/><w:numPr><w:ilvl w:val="0"/><w:numId w:val="2"/></w:numPr></w:pPr><w:r><w:rPr/><w:t xml:space="preserve">患者遵循治疗方案的程度
</w:t></w:r></w:p><w:p><w:pPr><w:spacing w:after="0"/><w:numPr><w:ilvl w:val="0"/><w:numId w:val="2"/></w:numPr></w:pPr><w:r><w:rPr/><w:t xml:space="preserve">治疗甲亢是否可以完全消除心血管相关住院风险的证据
</w:t></w:r></w:p><w:p><w:pPr><w:numPr><w:ilvl w:val="0"/><w:numId w:val="2"/></w:numPr></w:pPr><w:r><w:rPr/><w:t xml:space="preserve">治疗甲亢本身可能存在的风险和副作用</w:t></w:r></w:p><w:p><w:pPr><w:pStyle w:val="Heading1"/></w:pPr><w:bookmarkStart w:id="6" w:name="_Toc6"/><w:r><w:t>Report location:</w:t></w:r><w:bookmarkEnd w:id="6"/></w:p><w:p><w:hyperlink r:id="rId8" w:history="1"><w:r><w:rPr><w:color w:val="2980b9"/><w:u w:val="single"/></w:rPr><w:t xml:space="preserve">https://www.fullpicture.app/item/84b198756dc8129cfb92e176585d4a7b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3314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EupocKPmjSpqHTNH7bVx6hXZqqPv48IjLZOYFvajb6a6n2wArUKHdVOrgz9nQ6Q49jkt74bXAKL1h4Lb46AWz503w83kDqUB&amp;uniplatform=NZKPT" TargetMode="External"/><Relationship Id="rId8" Type="http://schemas.openxmlformats.org/officeDocument/2006/relationships/hyperlink" Target="https://www.fullpicture.app/item/84b198756dc8129cfb92e176585d4a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2023-09-04T11:06:17+02:00</dcterms:created>
  <dcterms:modified xsi:type="dcterms:W3CDTF">2023-09-04T11:06:17+02:00</dcterms:modified>
</cp:coreProperties>
</file>

<file path=docProps/custom.xml><?xml version="1.0" encoding="utf-8"?>
<Properties xmlns="http://schemas.openxmlformats.org/officeDocument/2006/custom-properties" xmlns:vt="http://schemas.openxmlformats.org/officeDocument/2006/docPropsVTypes"/>
</file>