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瑞银集团以30亿瑞士法郎收购瑞士信贷银行</w:t>
      </w:r>
      <w:br/>
      <w:hyperlink r:id="rId7" w:history="1">
        <w:r>
          <w:rPr>
            <w:color w:val="2980b9"/>
            <w:u w:val="single"/>
          </w:rPr>
          <w:t xml:space="preserve">https://baijiahao.baidu.com/s?id=1760835752655837984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瑞士联邦政府宣布瑞信银行将被瑞银集团以30亿瑞士法郎收购。</w:t>
      </w:r>
    </w:p>
    <w:p>
      <w:pPr>
        <w:jc w:val="both"/>
      </w:pPr>
      <w:r>
        <w:rPr/>
        <w:t xml:space="preserve">2. 这项交易得到了瑞士联邦政府、瑞士金融市场监管机构和瑞士国家银行的支持。</w:t>
      </w:r>
    </w:p>
    <w:p>
      <w:pPr>
        <w:jc w:val="both"/>
      </w:pPr>
      <w:r>
        <w:rPr/>
        <w:t xml:space="preserve">3. 该交易将创造一个拥有超过5万亿美元投资资产的公司。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作为一篇虚假新闻，这篇文章存在多个问题和偏见。首先，文章声称瑞银集团以30亿瑞士法郎收购瑞士信贷银行，但这是完全不正确的信息。事实上，这篇文章是一个虚假新闻，没有任何真实性。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其次，文章中提到了瑞士联邦政府宣布UBS将收购瑞士信贷银行的消息。然而，在现实中并没有发生这样的事件。因此，这篇文章可能是一种恶意的谣言或误传。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此外，文章中提到了Credit Suisse在2022年出现了73亿瑞士法郎的净亏损，并且在3月14日发布了一份报告称该银行内部控制存在“重大缺陷”。然而，这些信息也没有得到证实或证明。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总之，这篇文章是一个虚假新闻，并且存在多个问题和偏见。读者应该保持警惕，并仔细核实所有信息来源。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瑞银集团是否收购瑞士信贷银行
</w:t>
      </w:r>
    </w:p>
    <w:p>
      <w:pPr>
        <w:spacing w:after="0"/>
        <w:numPr>
          <w:ilvl w:val="0"/>
          <w:numId w:val="2"/>
        </w:numPr>
      </w:pPr>
      <w:r>
        <w:rPr/>
        <w:t xml:space="preserve">UBS是否宣布收购瑞士信贷银行
</w:t>
      </w:r>
    </w:p>
    <w:p>
      <w:pPr>
        <w:spacing w:after="0"/>
        <w:numPr>
          <w:ilvl w:val="0"/>
          <w:numId w:val="2"/>
        </w:numPr>
      </w:pPr>
      <w:r>
        <w:rPr/>
        <w:t xml:space="preserve">Credit Suisse是否出现了净亏损
</w:t>
      </w:r>
    </w:p>
    <w:p>
      <w:pPr>
        <w:spacing w:after="0"/>
        <w:numPr>
          <w:ilvl w:val="0"/>
          <w:numId w:val="2"/>
        </w:numPr>
      </w:pPr>
      <w:r>
        <w:rPr/>
        <w:t xml:space="preserve">Credit Suisse是否发布了内部控制报告
</w:t>
      </w:r>
    </w:p>
    <w:p>
      <w:pPr>
        <w:spacing w:after="0"/>
        <w:numPr>
          <w:ilvl w:val="0"/>
          <w:numId w:val="2"/>
        </w:numPr>
      </w:pPr>
      <w:r>
        <w:rPr/>
        <w:t xml:space="preserve">虚假新闻是否存在多个问题和偏见
</w:t>
      </w:r>
    </w:p>
    <w:p>
      <w:pPr>
        <w:numPr>
          <w:ilvl w:val="0"/>
          <w:numId w:val="2"/>
        </w:numPr>
      </w:pPr>
      <w:r>
        <w:rPr/>
        <w:t xml:space="preserve">如何核实信息来源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https://www.fullpicture.app/item/831db8e2f2baeae6493f671665acbd9b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52F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jiahao.baidu.com/s?id=1760835752655837984" TargetMode="External"/><Relationship Id="rId8" Type="http://schemas.openxmlformats.org/officeDocument/2006/relationships/hyperlink" Target="https://www.fullpicture.app/item/831db8e2f2baeae6493f671665acbd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2023-12-18T18:47:43+01:00</dcterms:created>
  <dcterms:modified xsi:type="dcterms:W3CDTF">2023-12-18T18:47:43+01:00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