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Robust Real-Time Detection of Laparoscopic Instruments in Robot Surgery Using Convolutional Neural Networks with Motion Vector Prediction</w:t>
      </w:r>
      <w:br/>
      <w:hyperlink r:id="rId7" w:history="1">
        <w:r>
          <w:rPr>
            <w:color w:val="2980b9"/>
            <w:u w:val="single"/>
          </w:rPr>
          <w:t xml:space="preserve">https://www.mdpi.com/2076-3417/9/14/2865</w:t>
        </w:r>
      </w:hyperlink>
    </w:p>
    <w:p>
      <w:pPr>
        <w:pStyle w:val="Heading1"/>
      </w:pPr>
      <w:bookmarkStart w:id="2" w:name="_Toc2"/>
      <w:r>
        <w:t>Article summary:</w:t>
      </w:r>
      <w:bookmarkEnd w:id="2"/>
    </w:p>
    <w:p>
      <w:pPr>
        <w:jc w:val="both"/>
      </w:pPr>
      <w:r>
        <w:rPr/>
        <w:t xml:space="preserve">1. 现有的手术分析方法存在时间消耗和主观性等限制，因此需要手术器械的检测来进行客观分析和实时风险提示。</w:t>
      </w:r>
    </w:p>
    <w:p>
      <w:pPr>
        <w:jc w:val="both"/>
      </w:pPr>
      <w:r>
        <w:rPr/>
        <w:t xml:space="preserve">2. 通过卷积神经网络（CNN）实现手术器械的实时检测，基于运动向量预测保证了连续性，并且在所有工具的平均精度（mAP）为84.7的情况下，速度为每秒38帧。</w:t>
      </w:r>
    </w:p>
    <w:p>
      <w:pPr>
        <w:jc w:val="both"/>
      </w:pPr>
      <w:r>
        <w:rPr/>
        <w:t xml:space="preserve">3. 基于颜色、梯度或纹理等特征表示的视觉无标记手术器械检测已经得到广泛研究，而使用CNN进行手术器械检测也已成为研究热点。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类论文，本文提出了一种基于卷积神经网络的实时手术器械检测算法。文章指出手术器械检测对于手术操作的分析和风险提示具有重要意义，并且介绍了目前已有的一些手术器械检测方法。作者们通过实验验证了他们所提出的算法在不同类型的手术器械上都表现良好。</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偏袒机器学习方法</w:t>
      </w:r>
    </w:p>
    <w:p>
      <w:pPr>
        <w:jc w:val="both"/>
      </w:pPr>
      <w:r>
        <w:rPr/>
        <w:t xml:space="preserve">文章中只介绍了使用机器学习方法进行手术器械检测的优点，但并未探讨其缺点。例如，机器学习模型需要大量数据进行训练，而这些数据可能存在偏差或者不完整，导致模型无法准确地识别所有类型的手术器械。此外，在实际应用中，机器学习模型也可能会受到光照、遮挡等因素影响而失效。</w:t>
      </w:r>
    </w:p>
    <w:p>
      <w:pPr>
        <w:jc w:val="both"/>
      </w:pPr>
      <w:r>
        <w:rPr/>
        <w:t xml:space="preserve"/>
      </w:r>
    </w:p>
    <w:p>
      <w:pPr>
        <w:jc w:val="both"/>
      </w:pPr>
      <w:r>
        <w:rPr/>
        <w:t xml:space="preserve">2. 忽略人工评估</w:t>
      </w:r>
    </w:p>
    <w:p>
      <w:pPr>
        <w:jc w:val="both"/>
      </w:pPr>
      <w:r>
        <w:rPr/>
        <w:t xml:space="preserve">文章中认为人工评估手术操作是耗时且主观的，并且没有提供可靠性保证。但是，在某些情况下，人工评估仍然是必要的。例如，在新型手术技术推广初期，需要专家对医生进行指导和培训；在紧急情况下，医生需要快速做出决策并采取行动。</w:t>
      </w:r>
    </w:p>
    <w:p>
      <w:pPr>
        <w:jc w:val="both"/>
      </w:pPr>
      <w:r>
        <w:rPr/>
        <w:t xml:space="preserve"/>
      </w:r>
    </w:p>
    <w:p>
      <w:pPr>
        <w:jc w:val="both"/>
      </w:pPr>
      <w:r>
        <w:rPr/>
        <w:t xml:space="preserve">3. 缺少风险提示</w:t>
      </w:r>
    </w:p>
    <w:p>
      <w:pPr>
        <w:jc w:val="both"/>
      </w:pPr>
      <w:r>
        <w:rPr/>
        <w:t xml:space="preserve">文章中提到手术器械检测可以用于风险提示，但并未详细说明如何实现。例如，在发现手术器械位置异常或者与其他物体碰撞时，如何及时通知医生并采取措施？</w:t>
      </w:r>
    </w:p>
    <w:p>
      <w:pPr>
        <w:jc w:val="both"/>
      </w:pPr>
      <w:r>
        <w:rPr/>
        <w:t xml:space="preserve"/>
      </w:r>
    </w:p>
    <w:p>
      <w:pPr>
        <w:jc w:val="both"/>
      </w:pPr>
      <w:r>
        <w:rPr/>
        <w:t xml:space="preserve">4. 未考虑隐私问题</w:t>
      </w:r>
    </w:p>
    <w:p>
      <w:pPr>
        <w:jc w:val="both"/>
      </w:pPr>
      <w:r>
        <w:rPr/>
        <w:t xml:space="preserve">文章中没有涉及到使用摄像头进行手术操作监控可能带来的隐私问题。例如，在视频监控过程中是否会记录病人身体部位等敏感信息？如何保护这些信息不被泄露？</w:t>
      </w:r>
    </w:p>
    <w:p>
      <w:pPr>
        <w:jc w:val="both"/>
      </w:pPr>
      <w:r>
        <w:rPr/>
        <w:t xml:space="preserve"/>
      </w:r>
    </w:p>
    <w:p>
      <w:pPr>
        <w:jc w:val="both"/>
      </w:pPr>
      <w:r>
        <w:rPr/>
        <w:t xml:space="preserve">5. 缺少反驳</w:t>
      </w:r>
    </w:p>
    <w:p>
      <w:pPr>
        <w:jc w:val="both"/>
      </w:pPr>
      <w:r>
        <w:rPr/>
        <w:t xml:space="preserve">文章中没有涉及到其他关于手术器械检测方法的争议或者反驳意见。例如，是否有其他更有效或更安全的方法可以替代机器学习方法？是否有其他研究表明机器学习方法在某些方面存在局限性？</w:t>
      </w:r>
    </w:p>
    <w:p>
      <w:pPr>
        <w:jc w:val="both"/>
      </w:pPr>
      <w:r>
        <w:rPr/>
        <w:t xml:space="preserve"/>
      </w:r>
    </w:p>
    <w:p>
      <w:pPr>
        <w:jc w:val="both"/>
      </w:pPr>
      <w:r>
        <w:rPr/>
        <w:t xml:space="preserve">总之，本文虽然提出了一种新颖的实时手术器械检测算法，并且在实验中取得了良好效果，但是作者们忽略了一些重要问题，并且对于机器学习方法存在偏袒态度。因此，在将该算法应用于实际场景之前还需要进一步深入研究和讨论。</w:t>
      </w:r>
    </w:p>
    <w:p>
      <w:pPr>
        <w:pStyle w:val="Heading1"/>
      </w:pPr>
      <w:bookmarkStart w:id="5" w:name="_Toc5"/>
      <w:r>
        <w:t>Topics for further research:</w:t>
      </w:r>
      <w:bookmarkEnd w:id="5"/>
    </w:p>
    <w:p>
      <w:pPr>
        <w:spacing w:after="0"/>
        <w:numPr>
          <w:ilvl w:val="0"/>
          <w:numId w:val="2"/>
        </w:numPr>
      </w:pPr>
      <w:r>
        <w:rPr/>
        <w:t xml:space="preserve">Limitations of machine learning methods
</w:t>
      </w:r>
    </w:p>
    <w:p>
      <w:pPr>
        <w:spacing w:after="0"/>
        <w:numPr>
          <w:ilvl w:val="0"/>
          <w:numId w:val="2"/>
        </w:numPr>
      </w:pPr>
      <w:r>
        <w:rPr/>
        <w:t xml:space="preserve">Importance of human evaluation in certain situations
</w:t>
      </w:r>
    </w:p>
    <w:p>
      <w:pPr>
        <w:spacing w:after="0"/>
        <w:numPr>
          <w:ilvl w:val="0"/>
          <w:numId w:val="2"/>
        </w:numPr>
      </w:pPr>
      <w:r>
        <w:rPr/>
        <w:t xml:space="preserve">Implementation of risk alerts in surgical instrument detection
</w:t>
      </w:r>
    </w:p>
    <w:p>
      <w:pPr>
        <w:spacing w:after="0"/>
        <w:numPr>
          <w:ilvl w:val="0"/>
          <w:numId w:val="2"/>
        </w:numPr>
      </w:pPr>
      <w:r>
        <w:rPr/>
        <w:t xml:space="preserve">Privacy concerns with camera-based monitoring
</w:t>
      </w:r>
    </w:p>
    <w:p>
      <w:pPr>
        <w:spacing w:after="0"/>
        <w:numPr>
          <w:ilvl w:val="0"/>
          <w:numId w:val="2"/>
        </w:numPr>
      </w:pPr>
      <w:r>
        <w:rPr/>
        <w:t xml:space="preserve">Other potential methods for surgical instrument detection
</w:t>
      </w:r>
    </w:p>
    <w:p>
      <w:pPr>
        <w:numPr>
          <w:ilvl w:val="0"/>
          <w:numId w:val="2"/>
        </w:numPr>
      </w:pPr>
      <w:r>
        <w:rPr/>
        <w:t xml:space="preserve">Limitations of machine learning methods in certain aspects</w:t>
      </w:r>
    </w:p>
    <w:p>
      <w:pPr>
        <w:pStyle w:val="Heading1"/>
      </w:pPr>
      <w:bookmarkStart w:id="6" w:name="_Toc6"/>
      <w:r>
        <w:t>Report location:</w:t>
      </w:r>
      <w:bookmarkEnd w:id="6"/>
    </w:p>
    <w:p>
      <w:hyperlink r:id="rId8" w:history="1">
        <w:r>
          <w:rPr>
            <w:color w:val="2980b9"/>
            <w:u w:val="single"/>
          </w:rPr>
          <w:t xml:space="preserve">https://www.fullpicture.app/item/82e80032f2cd002c98d99ce61b779cf8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EE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9/14/2865" TargetMode="External"/><Relationship Id="rId8" Type="http://schemas.openxmlformats.org/officeDocument/2006/relationships/hyperlink" Target="https://www.fullpicture.app/item/82e80032f2cd002c98d99ce61b779c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2024-01-05T18:42:20+01:00</dcterms:created>
  <dcterms:modified xsi:type="dcterms:W3CDTF">2024-01-05T18:42:20+01:00</dcterms:modified>
</cp:coreProperties>
</file>

<file path=docProps/custom.xml><?xml version="1.0" encoding="utf-8"?>
<Properties xmlns="http://schemas.openxmlformats.org/officeDocument/2006/custom-properties" xmlns:vt="http://schemas.openxmlformats.org/officeDocument/2006/docPropsVTypes"/>
</file>