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Anthropomorphism and social presence in Human–Virtual service assistant interactions: The role of dialog length and attitudes | Elsevier Enhanced Reader</w:t></w:r><w:br/><w:hyperlink r:id="rId7" w:history="1"><w:r><w:rPr><w:color w:val="2980b9"/><w:u w:val="single"/></w:rPr><w:t xml:space="preserve">https://reader.elsevier.com/reader/sd/pii/S0747563222001650?token=4BDB6F13AEF91A9417CA64D590FE9E04552A0833A8480DB6A28D3EDD1EA4E31C67DABAE6B5F041CD3E84A6927B8848B2&originRegion=us-east-1&originCreation=20230329035023</w:t></w:r></w:hyperlink></w:p><w:p><w:pPr><w:pStyle w:val="Heading1"/></w:pPr><w:bookmarkStart w:id="2" w:name="_Toc2"/><w:r><w:t>Article summary:</w:t></w:r><w:bookmarkEnd w:id="2"/></w:p><w:p><w:pPr><w:jc w:val="both"/></w:pPr><w:r><w:rPr/><w:t xml:space="preserve">1. 人工智能虚拟服务助手（VSA）在提供建议时，社交存在感对建议质量的影响很大。</w:t></w:r></w:p><w:p><w:pPr><w:jc w:val="both"/></w:pPr><w:r><w:rPr/><w:t xml:space="preserve">2. 感知人形化在塑造社交存在感方面起着重要作用，并最终在消费者中建立对VSA的信任。</w:t></w:r></w:p><w:p><w:pPr><w:jc w:val="both"/></w:pPr><w:r><w:rPr/><w:t xml:space="preserve">3. VSA可以被视为具有“人类触感”的社会行为者，从而改善在线服务体验。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该文章探讨了虚拟服务助手（VSA）在在线服务中的作用，特别是它们对推荐质量和消费者信任的影响。然而，该文章存在一些潜在的偏见和局限性。</w:t></w:r></w:p><w:p><w:pPr><w:jc w:val="both"/></w:pPr><w:r><w:rPr/><w:t xml:space="preserve"></w:t></w:r></w:p><w:p><w:pPr><w:jc w:val="both"/></w:pPr><w:r><w:rPr/><w:t xml:space="preserve">首先，该文章没有充分考虑到人工智能技术可能带来的风险和挑战。例如，VSAs可能会收集用户数据并将其用于广告目的或其他商业用途。此外，VSAs可能会出现错误或故障，导致不良后果。</w:t></w:r></w:p><w:p><w:pPr><w:jc w:val="both"/></w:pPr><w:r><w:rPr/><w:t xml:space="preserve"></w:t></w:r></w:p><w:p><w:pPr><w:jc w:val="both"/></w:pPr><w:r><w:rPr/><w:t xml:space="preserve">其次，该文章没有探讨VSAs如何处理敏感信息或保护用户隐私。这是一个重要问题，因为在线服务通常涉及个人身份信息、财务信息等敏感数据。</w:t></w:r></w:p><w:p><w:pPr><w:jc w:val="both"/></w:pPr><w:r><w:rPr/><w:t xml:space="preserve"></w:t></w:r></w:p><w:p><w:pPr><w:jc w:val="both"/></w:pPr><w:r><w:rPr/><w:t xml:space="preserve">此外，该文章没有考虑到不同文化背景下对VSAs的态度和反应可能存在差异。例如，在某些文化中，与机器交互被视为不礼貌或不合适。</w:t></w:r></w:p><w:p><w:pPr><w:jc w:val="both"/></w:pPr><w:r><w:rPr/><w:t xml:space="preserve"></w:t></w:r></w:p><w:p><w:pPr><w:jc w:val="both"/></w:pPr><w:r><w:rPr/><w:t xml:space="preserve">最后，该文章没有提供足够的证据来支持其主张。例如，在研究中使用了什么样的方法来评估推荐质量？是否有其他因素可以解释结果？</w:t></w:r></w:p><w:p><w:pPr><w:jc w:val="both"/></w:pPr><w:r><w:rPr/><w:t xml:space="preserve"></w:t></w:r></w:p><w:p><w:pPr><w:jc w:val="both"/></w:pPr><w:r><w:rPr/><w:t xml:space="preserve">综上所述，尽管该文章提供了一些有价值的见解和观点，但它也存在一些潜在的偏见和局限性，需要更全面和客观地考虑人工智能技术的风险和挑战。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Risks and challenges of AI technology
</w:t></w:r></w:p><w:p><w:pPr><w:spacing w:after="0"/><w:numPr><w:ilvl w:val="0"/><w:numId w:val="2"/></w:numPr></w:pPr><w:r><w:rPr/><w:t xml:space="preserve">Handling sensitive information and protecting user privacy
</w:t></w:r></w:p><w:p><w:pPr><w:spacing w:after="0"/><w:numPr><w:ilvl w:val="0"/><w:numId w:val="2"/></w:numPr></w:pPr><w:r><w:rPr/><w:t xml:space="preserve">Cultural differences in attitudes towards interacting with machines
</w:t></w:r></w:p><w:p><w:pPr><w:spacing w:after="0"/><w:numPr><w:ilvl w:val="0"/><w:numId w:val="2"/></w:numPr></w:pPr><w:r><w:rPr/><w:t xml:space="preserve">Lack of evidence to support claims
</w:t></w:r></w:p><w:p><w:pPr><w:spacing w:after="0"/><w:numPr><w:ilvl w:val="0"/><w:numId w:val="2"/></w:numPr></w:pPr><w:r><w:rPr/><w:t xml:space="preserve">Potential biases and limitations
</w:t></w:r></w:p><w:p><w:pPr><w:numPr><w:ilvl w:val="0"/><w:numId w:val="2"/></w:numPr></w:pPr><w:r><w:rPr/><w:t xml:space="preserve">Comprehensive and objective consideration of AI technology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https://www.fullpicture.app/item/82a1f431be3315fe1f82a9a4b0ce46a9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FE4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er.elsevier.com/reader/sd/pii/S0747563222001650?token=4BDB6F13AEF91A9417CA64D590FE9E04552A0833A8480DB6A28D3EDD1EA4E31C67DABAE6B5F041CD3E84A6927B8848B2&amp;originRegion=us-east-1&amp;originCreation=20230329035023" TargetMode="External"/><Relationship Id="rId8" Type="http://schemas.openxmlformats.org/officeDocument/2006/relationships/hyperlink" Target="https://www.fullpicture.app/item/82a1f431be3315fe1f82a9a4b0ce46a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2023-03-29T05:51:39+02:00</dcterms:created>
  <dcterms:modified xsi:type="dcterms:W3CDTF">2023-03-29T05:51:39+02:00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