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Lett. 96, 086601 (2006) - Charge-Transport Regime of Crystalline Organic Semiconductors: Diffusion Limited by Thermal Off-Diagonal Electronic Disorder</w:t>
      </w:r>
      <w:br/>
      <w:hyperlink r:id="rId7" w:history="1">
        <w:r>
          <w:rPr>
            <w:color w:val="2980b9"/>
            <w:u w:val="single"/>
          </w:rPr>
          <w:t xml:space="preserve">https://journals.aps.org/prl/abstract/10.1103/PhysRevLett.96.086601</w:t>
        </w:r>
      </w:hyperlink>
    </w:p>
    <w:p>
      <w:pPr>
        <w:pStyle w:val="Heading1"/>
      </w:pPr>
      <w:bookmarkStart w:id="2" w:name="_Toc2"/>
      <w:r>
        <w:t>Article summary:</w:t>
      </w:r>
      <w:bookmarkEnd w:id="2"/>
    </w:p>
    <w:p>
      <w:pPr>
        <w:jc w:val="both"/>
      </w:pPr>
      <w:r>
        <w:rPr/>
        <w:t xml:space="preserve">1. The charge transport mechanism in crystalline organic semiconductors at room temperature is not well understood.</w:t>
      </w:r>
    </w:p>
    <w:p>
      <w:pPr>
        <w:jc w:val="both"/>
      </w:pPr>
      <w:r>
        <w:rPr/>
        <w:t xml:space="preserve">2. Thermal molecular motions cause large fluctuations in the intermolecular transfer integrals that, in turn, localize the charge carrier.</w:t>
      </w:r>
    </w:p>
    <w:p>
      <w:pPr>
        <w:jc w:val="both"/>
      </w:pPr>
      <w:r>
        <w:rPr/>
        <w:t xml:space="preserve">3. A one-dimensional semiclassical model was used to compute the (temperature dependent) charge carrier mobility in the presence of thermal fluctuations of the electronic Hamiltonian, which explains several contrasting experimental observations pointing sometimes to a delocalized “bandlike” transport and sometimes to the existence of strongly localized charge carriers.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"Charge-Transport Regime of Crystalline Organic Semiconductors: Diffusion Limited by Thermal Off-Diagonal Electronic Disorder" published in Physical Review Letters proposes a new mechanism for electron transport in crystalline organic semiconductors at room temperature. The authors suggest that the thermal molecular motions cause large fluctuations in the intermolecular transfer integrals, which localize the charge carrier and destroy the translational symmetry of the electronic Hamiltonian. This effect makes the band description inadequate for RT organic crystals.</w:t>
      </w:r>
    </w:p>
    <w:p>
      <w:pPr>
        <w:jc w:val="both"/>
      </w:pPr>
      <w:r>
        <w:rPr/>
        <w:t xml:space="preserve"/>
      </w:r>
    </w:p>
    <w:p>
      <w:pPr>
        <w:jc w:val="both"/>
      </w:pPr>
      <w:r>
        <w:rPr/>
        <w:t xml:space="preserve">The article provides a detailed explanation of the proposed model and its parameters, including a one-dimensional semiclassical model to compute the (temperature dependent) charge carrier mobility in the presence of thermal fluctuations of the electronic Hamiltonian. The authors argue that this transport mechanism explains several contrasting experimental observations pointing sometimes to a delocalized “bandlike” transport and sometimes to the existence of strongly localized charge carriers.</w:t>
      </w:r>
    </w:p>
    <w:p>
      <w:pPr>
        <w:jc w:val="both"/>
      </w:pPr>
      <w:r>
        <w:rPr/>
        <w:t xml:space="preserve"/>
      </w:r>
    </w:p>
    <w:p>
      <w:pPr>
        <w:jc w:val="both"/>
      </w:pPr>
      <w:r>
        <w:rPr/>
        <w:t xml:space="preserve">However, there are some potential biases and limitations in this article. Firstly, it is important to note that this study is based on a theoretical model rather than experimental data. While computational studies have been used to support their claims, it is unclear how well this model represents real-world conditions. Additionally, while the authors acknowledge that their model is almost identical to the Su-Schrieffer-Heeger (SSH) model used for conductive polymers, they do not explore any potential similarities or differences between these materials.</w:t>
      </w:r>
    </w:p>
    <w:p>
      <w:pPr>
        <w:jc w:val="both"/>
      </w:pPr>
      <w:r>
        <w:rPr/>
        <w:t xml:space="preserve"/>
      </w:r>
    </w:p>
    <w:p>
      <w:pPr>
        <w:jc w:val="both"/>
      </w:pPr>
      <w:r>
        <w:rPr/>
        <w:t xml:space="preserve">Furthermore, while the authors provide evidence supporting their claim that thermal disorder plays an important role in charge transport in organic semiconductors, they do not consider other potential factors such as impurities or defects within the crystal structure. It is possible that these factors could also contribute to observed variations in charge carrier mobility.</w:t>
      </w:r>
    </w:p>
    <w:p>
      <w:pPr>
        <w:jc w:val="both"/>
      </w:pPr>
      <w:r>
        <w:rPr/>
        <w:t xml:space="preserve"/>
      </w:r>
    </w:p>
    <w:p>
      <w:pPr>
        <w:jc w:val="both"/>
      </w:pPr>
      <w:r>
        <w:rPr/>
        <w:t xml:space="preserve">Finally, it should be noted that this article focuses primarily on promoting their proposed mechanism for electron transport rather than exploring alternative explanations or counterarguments. While they briefly mention existing models such as polaronic transport and thermally activated hopping, they do not provide a comprehensive analysis of these models or address any potential weaknesses or limitations.</w:t>
      </w:r>
    </w:p>
    <w:p>
      <w:pPr>
        <w:jc w:val="both"/>
      </w:pPr>
      <w:r>
        <w:rPr/>
        <w:t xml:space="preserve"/>
      </w:r>
    </w:p>
    <w:p>
      <w:pPr>
        <w:jc w:val="both"/>
      </w:pPr>
      <w:r>
        <w:rPr/>
        <w:t xml:space="preserve">In conclusion, while this article presents an interesting new perspective on electron transport in crystalline organic semiconductors at room temperature, it is important to approach these findings with caution given its theoretical nature and limited exploration of alternative explanations or counterarguments. Further research will be necessary to fully understand the complex mechanisms underlying charge transport in these materials.</w:t>
      </w:r>
    </w:p>
    <w:p>
      <w:pPr>
        <w:pStyle w:val="Heading1"/>
      </w:pPr>
      <w:bookmarkStart w:id="5" w:name="_Toc5"/>
      <w:r>
        <w:t>Topics for further research:</w:t>
      </w:r>
      <w:bookmarkEnd w:id="5"/>
    </w:p>
    <w:p>
      <w:pPr>
        <w:spacing w:after="0"/>
        <w:numPr>
          <w:ilvl w:val="0"/>
          <w:numId w:val="2"/>
        </w:numPr>
      </w:pPr>
      <w:r>
        <w:rPr/>
        <w:t xml:space="preserve">Impurities and defects in crystalline organic semiconductors
</w:t>
      </w:r>
    </w:p>
    <w:p>
      <w:pPr>
        <w:spacing w:after="0"/>
        <w:numPr>
          <w:ilvl w:val="0"/>
          <w:numId w:val="2"/>
        </w:numPr>
      </w:pPr>
      <w:r>
        <w:rPr/>
        <w:t xml:space="preserve">Comparison between thermal disorder and other mechanisms for charge transport in organic semiconductors
</w:t>
      </w:r>
    </w:p>
    <w:p>
      <w:pPr>
        <w:spacing w:after="0"/>
        <w:numPr>
          <w:ilvl w:val="0"/>
          <w:numId w:val="2"/>
        </w:numPr>
      </w:pPr>
      <w:r>
        <w:rPr/>
        <w:t xml:space="preserve">Experimental studies on charge carrier mobility in organic semiconductors
</w:t>
      </w:r>
    </w:p>
    <w:p>
      <w:pPr>
        <w:spacing w:after="0"/>
        <w:numPr>
          <w:ilvl w:val="0"/>
          <w:numId w:val="2"/>
        </w:numPr>
      </w:pPr>
      <w:r>
        <w:rPr/>
        <w:t xml:space="preserve">Polaronic transport in organic semiconductors
</w:t>
      </w:r>
    </w:p>
    <w:p>
      <w:pPr>
        <w:spacing w:after="0"/>
        <w:numPr>
          <w:ilvl w:val="0"/>
          <w:numId w:val="2"/>
        </w:numPr>
      </w:pPr>
      <w:r>
        <w:rPr/>
        <w:t xml:space="preserve">Thermally activated hopping in organic semiconductors
</w:t>
      </w:r>
    </w:p>
    <w:p>
      <w:pPr>
        <w:numPr>
          <w:ilvl w:val="0"/>
          <w:numId w:val="2"/>
        </w:numPr>
      </w:pPr>
      <w:r>
        <w:rPr/>
        <w:t xml:space="preserve">Differences and similarities between conductive polymers and crystalline organic semiconductors</w:t>
      </w:r>
    </w:p>
    <w:p>
      <w:pPr>
        <w:pStyle w:val="Heading1"/>
      </w:pPr>
      <w:bookmarkStart w:id="6" w:name="_Toc6"/>
      <w:r>
        <w:t>Report location:</w:t>
      </w:r>
      <w:bookmarkEnd w:id="6"/>
    </w:p>
    <w:p>
      <w:hyperlink r:id="rId8" w:history="1">
        <w:r>
          <w:rPr>
            <w:color w:val="2980b9"/>
            <w:u w:val="single"/>
          </w:rPr>
          <w:t xml:space="preserve">https://www.fullpicture.app/item/8237b76ea1379d6adec56ae42bd031e5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E6F0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l/abstract/10.1103/PhysRevLett.96.086601" TargetMode="External"/><Relationship Id="rId8" Type="http://schemas.openxmlformats.org/officeDocument/2006/relationships/hyperlink" Target="https://www.fullpicture.app/item/8237b76ea1379d6adec56ae42bd031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2023-03-22T19:02:56+01:00</dcterms:created>
  <dcterms:modified xsi:type="dcterms:W3CDTF">2023-03-22T19:02:56+01:00</dcterms:modified>
</cp:coreProperties>
</file>

<file path=docProps/custom.xml><?xml version="1.0" encoding="utf-8"?>
<Properties xmlns="http://schemas.openxmlformats.org/officeDocument/2006/custom-properties" xmlns:vt="http://schemas.openxmlformats.org/officeDocument/2006/docPropsVTypes"/>
</file>