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Quicker软件 您的指尖工具箱 - Quicker</w:t>
      </w:r>
      <w:br/>
      <w:hyperlink r:id="rId7" w:history="1">
        <w:r>
          <w:rPr>
            <w:color w:val="2980b9"/>
            <w:u w:val="single"/>
          </w:rPr>
          <w:t xml:space="preserve">https://getquicker.net/</w:t>
        </w:r>
      </w:hyperlink>
    </w:p>
    <w:p>
      <w:pPr>
        <w:pStyle w:val="Heading1"/>
      </w:pPr>
      <w:bookmarkStart w:id="2" w:name="_Toc2"/>
      <w:r>
        <w:t>Article summary:</w:t>
      </w:r>
      <w:bookmarkEnd w:id="2"/>
    </w:p>
    <w:p>
      <w:pPr>
        <w:jc w:val="both"/>
      </w:pPr>
      <w:r>
        <w:rPr/>
        <w:t xml:space="preserve">1. Quicker软件是一个指尖工具箱，可以通过快捷方式和组合动作来自动化常见操作。</w:t>
      </w:r>
    </w:p>
    <w:p>
      <w:pPr>
        <w:jc w:val="both"/>
      </w:pPr>
      <w:r>
        <w:rPr/>
        <w:t xml:space="preserve">2. Quicker软件提供了28个可视化的动作按钮，比传统多按钮鼠标更加强大。</w:t>
      </w:r>
    </w:p>
    <w:p>
      <w:pPr>
        <w:jc w:val="both"/>
      </w:pPr>
      <w:r>
        <w:rPr/>
        <w:t xml:space="preserve">3. Quicker软件允许用户设计和分享自己的动作，以满足不同用户的需求。</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对Quicker软件的介绍，但是它存在一些潜在的偏见和片面报道。首先，文章没有提及任何可能的缺点或风险，只强调了软件的优点和功能。这可能导致读者对该软件的实际效果和可行性缺乏全面的了解。</w:t>
      </w:r>
    </w:p>
    <w:p>
      <w:pPr>
        <w:jc w:val="both"/>
      </w:pPr>
      <w:r>
        <w:rPr/>
        <w:t xml:space="preserve"/>
      </w:r>
    </w:p>
    <w:p>
      <w:pPr>
        <w:jc w:val="both"/>
      </w:pPr>
      <w:r>
        <w:rPr/>
        <w:t xml:space="preserve">其次，文章中提到了用户可以通过分享他们设计的操作来积累智慧和传播价值。然而，文章没有探讨这种共享是否存在潜在的安全风险或隐私问题。在介绍类似功能时，应该平衡地考虑到可能出现的负面影响。</w:t>
      </w:r>
    </w:p>
    <w:p>
      <w:pPr>
        <w:jc w:val="both"/>
      </w:pPr>
      <w:r>
        <w:rPr/>
        <w:t xml:space="preserve"/>
      </w:r>
    </w:p>
    <w:p>
      <w:pPr>
        <w:jc w:val="both"/>
      </w:pPr>
      <w:r>
        <w:rPr/>
        <w:t xml:space="preserve">此外，文章中提到Quicker软件可以将不同模块拼接在一起，并通过“变量”传递信息。然而，文章没有详细说明如何使用这些功能或提供示例。这使得读者很难理解软件的实际操作方式和效果。</w:t>
      </w:r>
    </w:p>
    <w:p>
      <w:pPr>
        <w:jc w:val="both"/>
      </w:pPr>
      <w:r>
        <w:rPr/>
        <w:t xml:space="preserve"/>
      </w:r>
    </w:p>
    <w:p>
      <w:pPr>
        <w:jc w:val="both"/>
      </w:pPr>
      <w:r>
        <w:rPr/>
        <w:t xml:space="preserve">最后，在介绍Quicker软件时，文章没有提供任何支持其主张的具体证据或数据。它只是简单地列举了一些功能，并声称它们非常强大。这种无根据的主张可能会让读者产生怀疑，并对该软件的真实价值产生疑问。</w:t>
      </w:r>
    </w:p>
    <w:p>
      <w:pPr>
        <w:jc w:val="both"/>
      </w:pPr>
      <w:r>
        <w:rPr/>
        <w:t xml:space="preserve"/>
      </w:r>
    </w:p>
    <w:p>
      <w:pPr>
        <w:jc w:val="both"/>
      </w:pPr>
      <w:r>
        <w:rPr/>
        <w:t xml:space="preserve">总之，这篇文章存在着偏袒、片面报道和缺乏证据支持的问题。在介绍产品或软件时，应该更加全面地考虑到可能的风险和负面影响，并提供具体的证据来支持所提出的主张。</w:t>
      </w:r>
    </w:p>
    <w:p>
      <w:pPr>
        <w:pStyle w:val="Heading1"/>
      </w:pPr>
      <w:bookmarkStart w:id="5" w:name="_Toc5"/>
      <w:r>
        <w:t>Topics for further research:</w:t>
      </w:r>
      <w:bookmarkEnd w:id="5"/>
    </w:p>
    <w:p>
      <w:pPr>
        <w:spacing w:after="0"/>
        <w:numPr>
          <w:ilvl w:val="0"/>
          <w:numId w:val="2"/>
        </w:numPr>
      </w:pPr>
      <w:r>
        <w:rPr/>
        <w:t xml:space="preserve">Quicker软件的缺点和风险
</w:t>
      </w:r>
    </w:p>
    <w:p>
      <w:pPr>
        <w:spacing w:after="0"/>
        <w:numPr>
          <w:ilvl w:val="0"/>
          <w:numId w:val="2"/>
        </w:numPr>
      </w:pPr>
      <w:r>
        <w:rPr/>
        <w:t xml:space="preserve">共享操作的安全风险和隐私问题
</w:t>
      </w:r>
    </w:p>
    <w:p>
      <w:pPr>
        <w:spacing w:after="0"/>
        <w:numPr>
          <w:ilvl w:val="0"/>
          <w:numId w:val="2"/>
        </w:numPr>
      </w:pPr>
      <w:r>
        <w:rPr/>
        <w:t xml:space="preserve">如何使用Quicker软件的模块拼接和变量传递功能
</w:t>
      </w:r>
    </w:p>
    <w:p>
      <w:pPr>
        <w:spacing w:after="0"/>
        <w:numPr>
          <w:ilvl w:val="0"/>
          <w:numId w:val="2"/>
        </w:numPr>
      </w:pPr>
      <w:r>
        <w:rPr/>
        <w:t xml:space="preserve">Quicker软件的具体证据或数据支持
</w:t>
      </w:r>
    </w:p>
    <w:p>
      <w:pPr>
        <w:spacing w:after="0"/>
        <w:numPr>
          <w:ilvl w:val="0"/>
          <w:numId w:val="2"/>
        </w:numPr>
      </w:pPr>
      <w:r>
        <w:rPr/>
        <w:t xml:space="preserve">偏袒和片面报道的问题
</w:t>
      </w:r>
    </w:p>
    <w:p>
      <w:pPr>
        <w:numPr>
          <w:ilvl w:val="0"/>
          <w:numId w:val="2"/>
        </w:numPr>
      </w:pPr>
      <w:r>
        <w:rPr/>
        <w:t xml:space="preserve">提供更全面的信息和证据来支持主张</w:t>
      </w:r>
    </w:p>
    <w:p>
      <w:pPr>
        <w:pStyle w:val="Heading1"/>
      </w:pPr>
      <w:bookmarkStart w:id="6" w:name="_Toc6"/>
      <w:r>
        <w:t>Report location:</w:t>
      </w:r>
      <w:bookmarkEnd w:id="6"/>
    </w:p>
    <w:p>
      <w:hyperlink r:id="rId8" w:history="1">
        <w:r>
          <w:rPr>
            <w:color w:val="2980b9"/>
            <w:u w:val="single"/>
          </w:rPr>
          <w:t xml:space="preserve">https://www.fullpicture.app/item/8233f7fed95d77502adca5d6758b9f86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3710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quicker.net/" TargetMode="External"/><Relationship Id="rId8" Type="http://schemas.openxmlformats.org/officeDocument/2006/relationships/hyperlink" Target="https://www.fullpicture.app/item/8233f7fed95d77502adca5d6758b9f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2023-09-13T11:10:25+02:00</dcterms:created>
  <dcterms:modified xsi:type="dcterms:W3CDTF">2023-09-13T11:10:25+02:00</dcterms:modified>
</cp:coreProperties>
</file>

<file path=docProps/custom.xml><?xml version="1.0" encoding="utf-8"?>
<Properties xmlns="http://schemas.openxmlformats.org/officeDocument/2006/custom-properties" xmlns:vt="http://schemas.openxmlformats.org/officeDocument/2006/docPropsVTypes"/>
</file>