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基于文献计量的国内外绿色服装研究分析 - 中国知网</w:t></w:r><w:br/><w:hyperlink r:id="rId7" w:history="1"><w:r><w:rPr><w:color w:val="2980b9"/><w:u w:val="single"/></w:rPr><w:t xml:space="preserve">https://kns-cnki-net-443.webvpn.gxnu.edu.cn/kcms2/article/abstract?v=3uoqIhG8C45S0n9fL2suRadTyEVl2pW9UrhTDCdPD668W4qpIcGmGOFzigh1MfdoEAIPCv4i1B6PSsLXBSkYz5-aVN7iJuEK&uniplatform=NZKPT</w:t></w:r></w:hyperlink></w:p><w:p><w:pPr><w:pStyle w:val="Heading1"/></w:pPr><w:bookmarkStart w:id="2" w:name="_Toc2"/><w:r><w:t>Article summary:</w:t></w:r><w:bookmarkEnd w:id="2"/></w:p><w:p><w:pPr><w:jc w:val="both"/></w:pPr><w:r><w:rPr/><w:t xml:space="preserve">1. 通过文献计量方法，对国内外绿色服装研究进行分析：文章使用文献计量方法，选取Scopus数据库和中国知网的文献作为样本，对国内外绿色服装研究的现状和热点进行了比较分析。</w:t></w:r></w:p><w:p><w:pPr><w:jc w:val="both"/></w:pPr><w:r><w:rPr/><w:t xml:space="preserve"></w:t></w:r></w:p><w:p><w:pPr><w:jc w:val="both"/></w:pPr><w:r><w:rPr/><w:t xml:space="preserve">2. 国内外绿色服装研究的差异：结果显示，国外相关研究主要受环境影响驱动，而国内研究主要集中在突破国际贸易中的绿色壁垒上，与国家政策的引入密切相关。</w:t></w:r></w:p><w:p><w:pPr><w:jc w:val="both"/></w:pPr><w:r><w:rPr/><w:t xml:space="preserve"></w:t></w:r></w:p><w:p><w:pPr><w:jc w:val="both"/></w:pPr><w:r><w:rPr/><w:t xml:space="preserve">3. 推动国内绿色服装研究的发展：为了决策和供应链实践，需要扩大研究范围并加强理论研究。因此，充分借鉴国外对于绿色服装的研究热点和前沿可以为国内提供新的视角和方向，推动该领域持续而实质性的进展。</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对于上述文章，以下是一些批判性分析的见解：</w:t></w:r></w:p><w:p><w:pPr><w:jc w:val="both"/></w:pPr><w:r><w:rPr/><w:t xml:space="preserve"></w:t></w:r></w:p><w:p><w:pPr><w:jc w:val="both"/></w:pPr><w:r><w:rPr/><w:t xml:space="preserve">1. 偏见及其来源：文章提到国内绿色服装研究主要集中在突破国际贸易的绿色壁垒，而国外相关研究主要受环境影响驱动。这种偏见可能来自于作者对国内外绿色服装研究的选择和关注点的不同理解。作者没有提供充分的证据来支持这种偏见观点。</w:t></w:r></w:p><w:p><w:pPr><w:jc w:val="both"/></w:pPr><w:r><w:rPr/><w:t xml:space="preserve"></w:t></w:r></w:p><w:p><w:pPr><w:jc w:val="both"/></w:pPr><w:r><w:rPr/><w:t xml:space="preserve">2. 片面报道：文章只使用了Scopus数据库和中国知网作为样本，没有涵盖其他重要的文献数据库和资源。这可能导致对国内外绿色服装研究状态、热点和前沿的分析不够全面和准确。</w:t></w:r></w:p><w:p><w:pPr><w:jc w:val="both"/></w:pPr><w:r><w:rPr/><w:t xml:space="preserve"></w:t></w:r></w:p><w:p><w:pPr><w:jc w:val="both"/></w:pPr><w:r><w:rPr/><w:t xml:space="preserve">3. 无根据的主张：文章声称国内绿色服装研究主要与国家政策引入密切相关，但没有提供具体证据来支持这一观点。缺乏实证数据使得该主张缺乏可信度。</w:t></w:r></w:p><w:p><w:pPr><w:jc w:val="both"/></w:pPr><w:r><w:rPr/><w:t xml:space="preserve"></w:t></w:r></w:p><w:p><w:pPr><w:jc w:val="both"/></w:pPr><w:r><w:rPr/><w:t xml:space="preserve">4. 缺失的考虑点：文章未提及关于可持续发展、社会责任等方面与绿色服装相关的重要议题。这些因素在当前的绿色时尚领域中起着重要作用，但在文章中被忽略了。</w:t></w:r></w:p><w:p><w:pPr><w:jc w:val="both"/></w:pPr><w:r><w:rPr/><w:t xml:space="preserve"></w:t></w:r></w:p><w:p><w:pPr><w:jc w:val="both"/></w:pPr><w:r><w:rPr/><w:t xml:space="preserve">5. 所提出主张的缺失证据：文章提到需要扩大研究范围和加强理论研究，但没有提供具体的证据或理由来支持这些主张。这使得读者难以接受这些建议。</w:t></w:r></w:p><w:p><w:pPr><w:jc w:val="both"/></w:pPr><w:r><w:rPr/><w:t xml:space="preserve"></w:t></w:r></w:p><w:p><w:pPr><w:jc w:val="both"/></w:pPr><w:r><w:rPr/><w:t xml:space="preserve">6. 未探索的反驳：文章没有探讨可能存在的反对意见或争议观点。一个全面的分析应该包括对不同观点和争议问题的讨论。</w:t></w:r></w:p><w:p><w:pPr><w:jc w:val="both"/></w:pPr><w:r><w:rPr/><w:t xml:space="preserve"></w:t></w:r></w:p><w:p><w:pPr><w:jc w:val="both"/></w:pPr><w:r><w:rPr/><w:t xml:space="preserve">7. 宣传内容：文章似乎更多地呈现了国内绿色服装研究的积极方面，而忽视了可能存在的问题和挑战。这种宣传性质可能导致读者对该领域的真实情况产生误解。</w:t></w:r></w:p><w:p><w:pPr><w:jc w:val="both"/></w:pPr><w:r><w:rPr/><w:t xml:space="preserve"></w:t></w:r></w:p><w:p><w:pPr><w:jc w:val="both"/></w:pPr><w:r><w:rPr/><w:t xml:space="preserve">综上所述，上述文章存在一些潜在偏见、片面报道、无根据的主张、缺失的考虑点和证据，以及未探索的反驳等问题。读者在阅读时应保持批判思维，并寻找更全面和准确的信息来源来了解国内外绿色服装研究的真实情况。</w:t></w:r></w:p><w:p><w:pPr><w:pStyle w:val="Heading1"/></w:pPr><w:bookmarkStart w:id="5" w:name="_Toc5"/><w:r><w:t>Topics for further research:</w:t></w:r><w:bookmarkEnd w:id="5"/></w:p><w:p><w:pPr><w:spacing w:after="0"/><w:numPr><w:ilvl w:val="0"/><w:numId w:val="2"/></w:numPr></w:pPr><w:r><w:rPr/><w:t xml:space="preserve">国内外绿色服装研究的差异
</w:t></w:r></w:p><w:p><w:pPr><w:spacing w:after="0"/><w:numPr><w:ilvl w:val="0"/><w:numId w:val="2"/></w:numPr></w:pPr><w:r><w:rPr/><w:t xml:space="preserve">绿色服装研究的全面性和准确性
</w:t></w:r></w:p><w:p><w:pPr><w:spacing w:after="0"/><w:numPr><w:ilvl w:val="0"/><w:numId w:val="2"/></w:numPr></w:pPr><w:r><w:rPr/><w:t xml:space="preserve">国内绿色服装研究与国家政策的关系
</w:t></w:r></w:p><w:p><w:pPr><w:spacing w:after="0"/><w:numPr><w:ilvl w:val="0"/><w:numId w:val="2"/></w:numPr></w:pPr><w:r><w:rPr/><w:t xml:space="preserve">可持续发展和社会责任在绿色时尚领域中的作用
</w:t></w:r></w:p><w:p><w:pPr><w:spacing w:after="0"/><w:numPr><w:ilvl w:val="0"/><w:numId w:val="2"/></w:numPr></w:pPr><w:r><w:rPr/><w:t xml:space="preserve">扩大研究范围和加强理论研究的必要性
</w:t></w:r></w:p><w:p><w:pPr><w:numPr><w:ilvl w:val="0"/><w:numId w:val="2"/></w:numPr></w:pPr><w:r><w:rPr/><w:t xml:space="preserve">反对意见和争议观点的探讨</w:t></w:r></w:p><w:p><w:pPr><w:pStyle w:val="Heading1"/></w:pPr><w:bookmarkStart w:id="6" w:name="_Toc6"/><w:r><w:t>Report location:</w:t></w:r><w:bookmarkEnd w:id="6"/></w:p><w:p><w:hyperlink r:id="rId8" w:history="1"><w:r><w:rPr><w:color w:val="2980b9"/><w:u w:val="single"/></w:rPr><w:t xml:space="preserve">https://www.fullpicture.app/item/822b08fa5cc0773b212a4f0978fe0dcc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4A91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443.webvpn.gxnu.edu.cn/kcms2/article/abstract?v=3uoqIhG8C45S0n9fL2suRadTyEVl2pW9UrhTDCdPD668W4qpIcGmGOFzigh1MfdoEAIPCv4i1B6PSsLXBSkYz5-aVN7iJuEK&amp;uniplatform=NZKPT" TargetMode="External"/><Relationship Id="rId8" Type="http://schemas.openxmlformats.org/officeDocument/2006/relationships/hyperlink" Target="https://www.fullpicture.app/item/822b08fa5cc0773b212a4f0978fe0d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2023-12-14T20:29:49+01:00</dcterms:created>
  <dcterms:modified xsi:type="dcterms:W3CDTF">2023-12-14T20:29:49+01:00</dcterms:modified>
</cp:coreProperties>
</file>

<file path=docProps/custom.xml><?xml version="1.0" encoding="utf-8"?>
<Properties xmlns="http://schemas.openxmlformats.org/officeDocument/2006/custom-properties" xmlns:vt="http://schemas.openxmlformats.org/officeDocument/2006/docPropsVTypes"/>
</file>