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fonction partie entière TS-4 – ÉtudeSecours</w:t>
      </w:r>
      <w:br/>
      <w:hyperlink r:id="rId7" w:history="1">
        <w:r>
          <w:rPr>
            <w:color w:val="2980b9"/>
            <w:u w:val="single"/>
          </w:rPr>
          <w:t xml:space="preserve">https://ecole.etudesecours.com/cours/cours-de-mathematique-ts-4-064-426-annee-scolaire-22-23/chapitres/planete-2/activites/la-fonction-partie-entiere-ts-4/</w:t>
        </w:r>
      </w:hyperlink>
    </w:p>
    <w:p>
      <w:pPr>
        <w:pStyle w:val="Heading1"/>
      </w:pPr>
      <w:bookmarkStart w:id="2" w:name="_Toc2"/>
      <w:r>
        <w:t>Article summary:</w:t>
      </w:r>
      <w:bookmarkEnd w:id="2"/>
    </w:p>
    <w:p>
      <w:pPr>
        <w:jc w:val="both"/>
      </w:pPr>
      <w:r>
        <w:rPr/>
        <w:t xml:space="preserve">1. La fonction partie entière permet de retourner des valeurs entières dans différentes situations, telles que la quantité d'objets complets ou les montants par période complète.</w:t>
      </w:r>
    </w:p>
    <w:p>
      <w:pPr>
        <w:jc w:val="both"/>
      </w:pPr>
      <w:r>
        <w:rPr/>
        <w:t xml:space="preserve">2. La fonction partie entière s'exprime avec des crochets et renvoie la valeur entière à gauche sur la droite numérique.</w:t>
      </w:r>
    </w:p>
    <w:p>
      <w:pPr>
        <w:jc w:val="both"/>
      </w:pPr>
      <w:r>
        <w:rPr/>
        <w:t xml:space="preserve">3. La réciproque de la fonction partie entière n'est pas une fonction car elle peut retourner plusieurs valeurs pour certaines valeurs de x et a des trous.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Cet article sur la fonction partie entière est assez complet et fournit des explications claires sur le sujet. Cependant, il y a quelques biais potentiels à noter. Tout d'abord, l'article ne mentionne pas les limites de la fonction partie entière, qui peut être utilisée pour modéliser certaines situations mais pas toutes. De plus, l'article ne fournit pas suffisamment d'exemples concrets pour aider les lecteurs à comprendre comment utiliser la fonction partie entière dans des situations réelles.</w:t>
      </w:r>
    </w:p>
    <w:p>
      <w:pPr>
        <w:jc w:val="both"/>
      </w:pPr>
      <w:r>
        <w:rPr/>
        <w:t xml:space="preserve"/>
      </w:r>
    </w:p>
    <w:p>
      <w:pPr>
        <w:jc w:val="both"/>
      </w:pPr>
      <w:r>
        <w:rPr/>
        <w:t xml:space="preserve">En outre, l'article ne discute pas les différentes méthodes pour calculer la fonction partie entière, ce qui pourrait être utile pour les étudiants qui cherchent à résoudre des problèmes mathématiques. Enfin, l'article ne mentionne pas les applications pratiques de la fonction partie entière en dehors du contexte mathématique.</w:t>
      </w:r>
    </w:p>
    <w:p>
      <w:pPr>
        <w:jc w:val="both"/>
      </w:pPr>
      <w:r>
        <w:rPr/>
        <w:t xml:space="preserve"/>
      </w:r>
    </w:p>
    <w:p>
      <w:pPr>
        <w:jc w:val="both"/>
      </w:pPr>
      <w:r>
        <w:rPr/>
        <w:t xml:space="preserve">Dans l'ensemble, cet article est un bon point de départ pour comprendre la fonction partie entière, mais il pourrait être amélioré en fournissant plus d'exemples concrets et en discutant des limites et des applications pratiques de cette fonction.</w:t>
      </w:r>
    </w:p>
    <w:p>
      <w:pPr>
        <w:pStyle w:val="Heading1"/>
      </w:pPr>
      <w:bookmarkStart w:id="5" w:name="_Toc5"/>
      <w:r>
        <w:t>Topics for further research:</w:t>
      </w:r>
      <w:bookmarkEnd w:id="5"/>
    </w:p>
    <w:p>
      <w:pPr>
        <w:spacing w:after="0"/>
        <w:numPr>
          <w:ilvl w:val="0"/>
          <w:numId w:val="2"/>
        </w:numPr>
      </w:pPr>
      <w:r>
        <w:rPr/>
        <w:t xml:space="preserve">Limitations de la fonction partie entière en modélisation mathématique
</w:t>
      </w:r>
    </w:p>
    <w:p>
      <w:pPr>
        <w:spacing w:after="0"/>
        <w:numPr>
          <w:ilvl w:val="0"/>
          <w:numId w:val="2"/>
        </w:numPr>
      </w:pPr>
      <w:r>
        <w:rPr/>
        <w:t xml:space="preserve">Exemples concrets d'utilisation de la fonction partie entière dans des situations réelles
</w:t>
      </w:r>
    </w:p>
    <w:p>
      <w:pPr>
        <w:spacing w:after="0"/>
        <w:numPr>
          <w:ilvl w:val="0"/>
          <w:numId w:val="2"/>
        </w:numPr>
      </w:pPr>
      <w:r>
        <w:rPr/>
        <w:t xml:space="preserve">Méthodes pour calculer la fonction partie entière
</w:t>
      </w:r>
    </w:p>
    <w:p>
      <w:pPr>
        <w:spacing w:after="0"/>
        <w:numPr>
          <w:ilvl w:val="0"/>
          <w:numId w:val="2"/>
        </w:numPr>
      </w:pPr>
      <w:r>
        <w:rPr/>
        <w:t xml:space="preserve">Applications pratiques de la fonction partie entière en dehors du contexte mathématique
</w:t>
      </w:r>
    </w:p>
    <w:p>
      <w:pPr>
        <w:spacing w:after="0"/>
        <w:numPr>
          <w:ilvl w:val="0"/>
          <w:numId w:val="2"/>
        </w:numPr>
      </w:pPr>
      <w:r>
        <w:rPr/>
        <w:t xml:space="preserve">Comparaison de la fonction partie entière avec d'autres fonctions similaires
</w:t>
      </w:r>
    </w:p>
    <w:p>
      <w:pPr>
        <w:numPr>
          <w:ilvl w:val="0"/>
          <w:numId w:val="2"/>
        </w:numPr>
      </w:pPr>
      <w:r>
        <w:rPr/>
        <w:t xml:space="preserve">Utilisation de la fonction partie entière dans la résolution de problèmes mathématiques complexes.</w:t>
      </w:r>
    </w:p>
    <w:p>
      <w:pPr>
        <w:pStyle w:val="Heading1"/>
      </w:pPr>
      <w:bookmarkStart w:id="6" w:name="_Toc6"/>
      <w:r>
        <w:t>Report location:</w:t>
      </w:r>
      <w:bookmarkEnd w:id="6"/>
    </w:p>
    <w:p>
      <w:hyperlink r:id="rId8" w:history="1">
        <w:r>
          <w:rPr>
            <w:color w:val="2980b9"/>
            <w:u w:val="single"/>
          </w:rPr>
          <w:t xml:space="preserve">https://www.fullpicture.app/item/815eea1d97aa7ac8cfb5faf40b348ed4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253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le.etudesecours.com/cours/cours-de-mathematique-ts-4-064-426-annee-scolaire-22-23/chapitres/planete-2/activites/la-fonction-partie-entiere-ts-4/" TargetMode="External"/><Relationship Id="rId8" Type="http://schemas.openxmlformats.org/officeDocument/2006/relationships/hyperlink" Target="https://www.fullpicture.app/item/815eea1d97aa7ac8cfb5faf40b348e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2024-02-16T04:02:12+01:00</dcterms:created>
  <dcterms:modified xsi:type="dcterms:W3CDTF">2024-02-16T04:02:12+01:00</dcterms:modified>
</cp:coreProperties>
</file>

<file path=docProps/custom.xml><?xml version="1.0" encoding="utf-8"?>
<Properties xmlns="http://schemas.openxmlformats.org/officeDocument/2006/custom-properties" xmlns:vt="http://schemas.openxmlformats.org/officeDocument/2006/docPropsVTypes"/>
</file>