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RNA-Seq: a revolutionary tool for transcriptomics - PMC</w:t>
      </w:r>
      <w:br/>
      <w:hyperlink r:id="rId7" w:history="1">
        <w:r>
          <w:rPr>
            <w:color w:val="2980b9"/>
            <w:u w:val="single"/>
          </w:rPr>
          <w:t xml:space="preserve">https://www.ncbi.nlm.nih.gov/pmc/articles/PMC2949280/</w:t>
        </w:r>
      </w:hyperlink>
    </w:p>
    <w:p>
      <w:pPr>
        <w:pStyle w:val="Heading1"/>
      </w:pPr>
      <w:bookmarkStart w:id="2" w:name="_Toc2"/>
      <w:r>
        <w:t>Article summary:</w:t>
      </w:r>
      <w:bookmarkEnd w:id="2"/>
    </w:p>
    <w:p>
      <w:pPr>
        <w:jc w:val="both"/>
      </w:pPr>
      <w:r>
        <w:rPr/>
        <w:t xml:space="preserve">1. RNA-Seq is a revolutionary approach to transcriptome profiling that uses deep-sequencing technologies, providing a more precise measurement of levels of transcripts and their isoforms than other methods.</w:t>
      </w:r>
    </w:p>
    <w:p>
      <w:pPr>
        <w:jc w:val="both"/>
      </w:pPr>
      <w:r>
        <w:rPr/>
        <w:t xml:space="preserve">2. The key aims of transcriptomics are to catalogue all species of transcript, determine the transcriptional structure of genes, and quantify changing expression levels of each transcript during development and under different conditions.</w:t>
      </w:r>
    </w:p>
    <w:p>
      <w:pPr>
        <w:jc w:val="both"/>
      </w:pPr>
      <w:r>
        <w:rPr/>
        <w:t xml:space="preserve">3. RNA-Seq technology converts RNA into a library of cDNA fragments with adaptors attached to one or both ends, which are then sequenced in a high-throughput manner to obtain short sequences from one end (single-end sequencing) or both ends (pair-end sequencing).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该文章是一篇关于RNA-Seq技术在转录组学中的应用的综述。文章介绍了RNA-Seq技术的优点和挑战，并概述了已经使用该技术研究过的几个生物体的转录组。然而，该文章存在以下问题：</w:t>
      </w:r>
    </w:p>
    <w:p>
      <w:pPr>
        <w:jc w:val="both"/>
      </w:pPr>
      <w:r>
        <w:rPr/>
        <w:t xml:space="preserve"/>
      </w:r>
    </w:p>
    <w:p>
      <w:pPr>
        <w:jc w:val="both"/>
      </w:pPr>
      <w:r>
        <w:rPr/>
        <w:t xml:space="preserve">1. 偏袒：该文章没有提到RNA-Seq技术的缺点和局限性，只强调其优点。这可能会导致读者对该技术的实际应用和结果产生误解。</w:t>
      </w:r>
    </w:p>
    <w:p>
      <w:pPr>
        <w:jc w:val="both"/>
      </w:pPr>
      <w:r>
        <w:rPr/>
        <w:t xml:space="preserve"/>
      </w:r>
    </w:p>
    <w:p>
      <w:pPr>
        <w:jc w:val="both"/>
      </w:pPr>
      <w:r>
        <w:rPr/>
        <w:t xml:space="preserve">2. 片面报道：文章没有提到其他转录组测序方法（如microarray）在某些情况下仍然有用，并且可以与RNA-Seq结合使用来获得更全面的信息。</w:t>
      </w:r>
    </w:p>
    <w:p>
      <w:pPr>
        <w:jc w:val="both"/>
      </w:pPr>
      <w:r>
        <w:rPr/>
        <w:t xml:space="preserve"/>
      </w:r>
    </w:p>
    <w:p>
      <w:pPr>
        <w:jc w:val="both"/>
      </w:pPr>
      <w:r>
        <w:rPr/>
        <w:t xml:space="preserve">3. 缺失考虑点：文章没有讨论RNA-Seq数据分析中存在的复杂性和挑战，例如如何处理低质量序列、如何进行基因表达量归一化等问题。</w:t>
      </w:r>
    </w:p>
    <w:p>
      <w:pPr>
        <w:jc w:val="both"/>
      </w:pPr>
      <w:r>
        <w:rPr/>
        <w:t xml:space="preserve"/>
      </w:r>
    </w:p>
    <w:p>
      <w:pPr>
        <w:jc w:val="both"/>
      </w:pPr>
      <w:r>
        <w:rPr/>
        <w:t xml:space="preserve">4. 宣传内容：文章似乎试图宣传RNA-Seq技术作为“革命性”的工具，但并没有提供足够的证据来支持这种说法。</w:t>
      </w:r>
    </w:p>
    <w:p>
      <w:pPr>
        <w:jc w:val="both"/>
      </w:pPr>
      <w:r>
        <w:rPr/>
        <w:t xml:space="preserve"/>
      </w:r>
    </w:p>
    <w:p>
      <w:pPr>
        <w:jc w:val="both"/>
      </w:pPr>
      <w:r>
        <w:rPr/>
        <w:t xml:space="preserve">5. 未探索反驳：文章没有探讨其他学者对RNA-Seq技术及其应用的不同看法或反驳意见。</w:t>
      </w:r>
    </w:p>
    <w:p>
      <w:pPr>
        <w:jc w:val="both"/>
      </w:pPr>
      <w:r>
        <w:rPr/>
        <w:t xml:space="preserve"/>
      </w:r>
    </w:p>
    <w:p>
      <w:pPr>
        <w:jc w:val="both"/>
      </w:pPr>
      <w:r>
        <w:rPr/>
        <w:t xml:space="preserve">6. 没有平等地呈现双方：文章只介绍了RNA-Seq技术的优点，而没有提到其他转录组测序方法的优点和局限性。</w:t>
      </w:r>
    </w:p>
    <w:p>
      <w:pPr>
        <w:jc w:val="both"/>
      </w:pPr>
      <w:r>
        <w:rPr/>
        <w:t xml:space="preserve"/>
      </w:r>
    </w:p>
    <w:p>
      <w:pPr>
        <w:jc w:val="both"/>
      </w:pPr>
      <w:r>
        <w:rPr/>
        <w:t xml:space="preserve">综上所述，该文章存在一些偏见和不足之处。在介绍新技术时，应该平衡地呈现其优点和缺点，并考虑到其他相关技术的应用情况。此外，在宣传某种技术或方法时，应该提供充分的证据来支持其实际效果。</w:t>
      </w:r>
    </w:p>
    <w:p>
      <w:pPr>
        <w:pStyle w:val="Heading1"/>
      </w:pPr>
      <w:bookmarkStart w:id="5" w:name="_Toc5"/>
      <w:r>
        <w:t>Topics for further research:</w:t>
      </w:r>
      <w:bookmarkEnd w:id="5"/>
    </w:p>
    <w:p>
      <w:pPr>
        <w:spacing w:after="0"/>
        <w:numPr>
          <w:ilvl w:val="0"/>
          <w:numId w:val="2"/>
        </w:numPr>
      </w:pPr>
      <w:r>
        <w:rPr/>
        <w:t xml:space="preserve">Limitations of RNA-Seq technology
</w:t>
      </w:r>
    </w:p>
    <w:p>
      <w:pPr>
        <w:spacing w:after="0"/>
        <w:numPr>
          <w:ilvl w:val="0"/>
          <w:numId w:val="2"/>
        </w:numPr>
      </w:pPr>
      <w:r>
        <w:rPr/>
        <w:t xml:space="preserve">Comparison with other transcriptome sequencing methods
</w:t>
      </w:r>
    </w:p>
    <w:p>
      <w:pPr>
        <w:spacing w:after="0"/>
        <w:numPr>
          <w:ilvl w:val="0"/>
          <w:numId w:val="2"/>
        </w:numPr>
      </w:pPr>
      <w:r>
        <w:rPr/>
        <w:t xml:space="preserve">Challenges in RNA-Seq data analysis
</w:t>
      </w:r>
    </w:p>
    <w:p>
      <w:pPr>
        <w:spacing w:after="0"/>
        <w:numPr>
          <w:ilvl w:val="0"/>
          <w:numId w:val="2"/>
        </w:numPr>
      </w:pPr>
      <w:r>
        <w:rPr/>
        <w:t xml:space="preserve">Evidence supporting the revolutionary nature of RNA-Seq technology
</w:t>
      </w:r>
    </w:p>
    <w:p>
      <w:pPr>
        <w:spacing w:after="0"/>
        <w:numPr>
          <w:ilvl w:val="0"/>
          <w:numId w:val="2"/>
        </w:numPr>
      </w:pPr>
      <w:r>
        <w:rPr/>
        <w:t xml:space="preserve">Alternative perspectives on RNA-Seq and its applications
</w:t>
      </w:r>
    </w:p>
    <w:p>
      <w:pPr>
        <w:numPr>
          <w:ilvl w:val="0"/>
          <w:numId w:val="2"/>
        </w:numPr>
      </w:pPr>
      <w:r>
        <w:rPr/>
        <w:t xml:space="preserve">Advantages and limitations of other transcriptome sequencing methods</w:t>
      </w:r>
    </w:p>
    <w:p>
      <w:pPr>
        <w:pStyle w:val="Heading1"/>
      </w:pPr>
      <w:bookmarkStart w:id="6" w:name="_Toc6"/>
      <w:r>
        <w:t>Report location:</w:t>
      </w:r>
      <w:bookmarkEnd w:id="6"/>
    </w:p>
    <w:p>
      <w:hyperlink r:id="rId8" w:history="1">
        <w:r>
          <w:rPr>
            <w:color w:val="2980b9"/>
            <w:u w:val="single"/>
          </w:rPr>
          <w:t xml:space="preserve">https://www.fullpicture.app/item/812eec37546f0f4730d33716f591f96a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4A9C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2949280/" TargetMode="External"/><Relationship Id="rId8" Type="http://schemas.openxmlformats.org/officeDocument/2006/relationships/hyperlink" Target="https://www.fullpicture.app/item/812eec37546f0f4730d33716f591f9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2024-01-10T23:34:40+01:00</dcterms:created>
  <dcterms:modified xsi:type="dcterms:W3CDTF">2024-01-10T23:34:40+01:00</dcterms:modified>
</cp:coreProperties>
</file>

<file path=docProps/custom.xml><?xml version="1.0" encoding="utf-8"?>
<Properties xmlns="http://schemas.openxmlformats.org/officeDocument/2006/custom-properties" xmlns:vt="http://schemas.openxmlformats.org/officeDocument/2006/docPropsVTypes"/>
</file>