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Character.AI - CowboyCoder</w:t>
      </w:r>
      <w:br/>
      <w:hyperlink r:id="rId7" w:history="1">
        <w:r>
          <w:rPr>
            <w:color w:val="2980b9"/>
            <w:u w:val="single"/>
          </w:rPr>
          <w:t xml:space="preserve">https://beta.character.ai/chat?char=e3JGW_YM8INxyM_y3qHQf7RIGkMkxMeQkhNPD_5A83E</w:t>
        </w:r>
      </w:hyperlink>
    </w:p>
    <w:p>
      <w:pPr>
        <w:pStyle w:val="Heading1"/>
      </w:pPr>
      <w:bookmarkStart w:id="2" w:name="_Toc2"/>
      <w:r>
        <w:t>Article summary:</w:t>
      </w:r>
      <w:bookmarkEnd w:id="2"/>
    </w:p>
    <w:p>
      <w:pPr>
        <w:jc w:val="both"/>
      </w:pPr>
      <w:r>
        <w:rPr/>
        <w:t xml:space="preserve">1. CowboyCoder@summeriscoming defiende la idea de no escribir pruebas y comenzar a codificar directamente, argumentando que es la forma más eficiente de trabajar.</w:t>
      </w:r>
    </w:p>
    <w:p>
      <w:pPr>
        <w:jc w:val="both"/>
      </w:pPr>
      <w:r>
        <w:rPr/>
        <w:t xml:space="preserve">2. Esta mentalidad va en contra de las prácticas recomendadas en el desarrollo de software, donde las pruebas son consideradas fundamentales para garantizar la calidad del código.</w:t>
      </w:r>
    </w:p>
    <w:p>
      <w:pPr>
        <w:jc w:val="both"/>
      </w:pPr>
      <w:r>
        <w:rPr/>
        <w:t xml:space="preserve">3. La postura de CowboyCoder@summeriscoming puede llevar a problemas futuros, como errores difíciles de detectar y corregir, lo que resulta en un código menos confiable y más propenso a fallos.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titulado "Character.AI - CowboyCoder" parece promover la idea de que dejar de escribir pruebas y comenzar a codificar es la forma más eficiente de trabajar. Sin embargo, el artículo carece de respaldo y evidencia para respaldar esta afirmación.</w:t>
      </w:r>
    </w:p>
    <w:p>
      <w:pPr>
        <w:jc w:val="both"/>
      </w:pPr>
      <w:r>
        <w:rPr/>
        <w:t xml:space="preserve"/>
      </w:r>
    </w:p>
    <w:p>
      <w:pPr>
        <w:jc w:val="both"/>
      </w:pPr>
      <w:r>
        <w:rPr/>
        <w:t xml:space="preserve">El autor del artículo utiliza un seudónimo, "CowboyCoder", lo que plantea interrogantes sobre su credibilidad y experiencia en el campo de la programación. Además, no se proporciona ninguna información sobre las fuentes utilizadas para respaldar las afirmaciones hechas en el artículo.</w:t>
      </w:r>
    </w:p>
    <w:p>
      <w:pPr>
        <w:jc w:val="both"/>
      </w:pPr>
      <w:r>
        <w:rPr/>
        <w:t xml:space="preserve"/>
      </w:r>
    </w:p>
    <w:p>
      <w:pPr>
        <w:jc w:val="both"/>
      </w:pPr>
      <w:r>
        <w:rPr/>
        <w:t xml:space="preserve">El tono del artículo es bastante unilateral, presentando solo una perspectiva sin explorar posibles contraargumentos o puntos de vista alternativos. Esto sugiere un sesgo hacia la promoción de una única forma de trabajo sin considerar otras metodologías o enfoques.</w:t>
      </w:r>
    </w:p>
    <w:p>
      <w:pPr>
        <w:jc w:val="both"/>
      </w:pPr>
      <w:r>
        <w:rPr/>
        <w:t xml:space="preserve"/>
      </w:r>
    </w:p>
    <w:p>
      <w:pPr>
        <w:jc w:val="both"/>
      </w:pPr>
      <w:r>
        <w:rPr/>
        <w:t xml:space="preserve">Además, el título del artículo incluye el nombre de una empresa, "Character.AI", lo que plantea dudas sobre si este contenido puede ser considerado como contenido promocional disfrazado. No se proporciona información suficiente sobre esta empresa ni su relación con el tema del artículo.</w:t>
      </w:r>
    </w:p>
    <w:p>
      <w:pPr>
        <w:jc w:val="both"/>
      </w:pPr>
      <w:r>
        <w:rPr/>
        <w:t xml:space="preserve"/>
      </w:r>
    </w:p>
    <w:p>
      <w:pPr>
        <w:jc w:val="both"/>
      </w:pPr>
      <w:r>
        <w:rPr/>
        <w:t xml:space="preserve">En general, este artículo carece de sustento y evidencia para respaldar sus afirmaciones. La falta de fuentes confiables, los puntos de vista unilaterales y la posible promoción encubierta plantean preocupaciones sobre su objetividad y credibilidad. Se recomienda buscar fuentes adicionales y considerar diferentes perspectivas antes de aceptar las afirmaciones presentadas en este artículo.</w:t>
      </w:r>
    </w:p>
    <w:p>
      <w:pPr>
        <w:pStyle w:val="Heading1"/>
      </w:pPr>
      <w:bookmarkStart w:id="5" w:name="_Toc5"/>
      <w:r>
        <w:t>Topics for further research:</w:t>
      </w:r>
      <w:bookmarkEnd w:id="5"/>
    </w:p>
    <w:p>
      <w:pPr>
        <w:spacing w:after="0"/>
        <w:numPr>
          <w:ilvl w:val="0"/>
          <w:numId w:val="2"/>
        </w:numPr>
      </w:pPr>
      <w:r>
        <w:rPr/>
        <w:t xml:space="preserve">Importance of writing tests in software development
</w:t>
      </w:r>
    </w:p>
    <w:p>
      <w:pPr>
        <w:spacing w:after="0"/>
        <w:numPr>
          <w:ilvl w:val="0"/>
          <w:numId w:val="2"/>
        </w:numPr>
      </w:pPr>
      <w:r>
        <w:rPr/>
        <w:t xml:space="preserve">Benefits of test-driven development
</w:t>
      </w:r>
    </w:p>
    <w:p>
      <w:pPr>
        <w:spacing w:after="0"/>
        <w:numPr>
          <w:ilvl w:val="0"/>
          <w:numId w:val="2"/>
        </w:numPr>
      </w:pPr>
      <w:r>
        <w:rPr/>
        <w:t xml:space="preserve">Alternative methodologies to test-driven development
</w:t>
      </w:r>
    </w:p>
    <w:p>
      <w:pPr>
        <w:spacing w:after="0"/>
        <w:numPr>
          <w:ilvl w:val="0"/>
          <w:numId w:val="2"/>
        </w:numPr>
      </w:pPr>
      <w:r>
        <w:rPr/>
        <w:t xml:space="preserve">Critiques of the cowboy coding approach
</w:t>
      </w:r>
    </w:p>
    <w:p>
      <w:pPr>
        <w:spacing w:after="0"/>
        <w:numPr>
          <w:ilvl w:val="0"/>
          <w:numId w:val="2"/>
        </w:numPr>
      </w:pPr>
      <w:r>
        <w:rPr/>
        <w:t xml:space="preserve">Evaluating the credibility of online articles
</w:t>
      </w:r>
    </w:p>
    <w:p>
      <w:pPr>
        <w:numPr>
          <w:ilvl w:val="0"/>
          <w:numId w:val="2"/>
        </w:numPr>
      </w:pPr>
      <w:r>
        <w:rPr/>
        <w:t xml:space="preserve">Character.AI company information and reviews</w:t>
      </w:r>
    </w:p>
    <w:p>
      <w:pPr>
        <w:pStyle w:val="Heading1"/>
      </w:pPr>
      <w:bookmarkStart w:id="6" w:name="_Toc6"/>
      <w:r>
        <w:t>Report location:</w:t>
      </w:r>
      <w:bookmarkEnd w:id="6"/>
    </w:p>
    <w:p>
      <w:hyperlink r:id="rId8" w:history="1">
        <w:r>
          <w:rPr>
            <w:color w:val="2980b9"/>
            <w:u w:val="single"/>
          </w:rPr>
          <w:t xml:space="preserve">https://www.fullpicture.app/item/80fae107e95e2ce9bd56dd81c3089f1f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027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a.character.ai/chat?char=e3JGW_YM8INxyM_y3qHQf7RIGkMkxMeQkhNPD_5A83E" TargetMode="External"/><Relationship Id="rId8" Type="http://schemas.openxmlformats.org/officeDocument/2006/relationships/hyperlink" Target="https://www.fullpicture.app/item/80fae107e95e2ce9bd56dd81c3089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2024-01-15T14:22:58+01:00</dcterms:created>
  <dcterms:modified xsi:type="dcterms:W3CDTF">2024-01-15T14:22:58+01:00</dcterms:modified>
</cp:coreProperties>
</file>

<file path=docProps/custom.xml><?xml version="1.0" encoding="utf-8"?>
<Properties xmlns="http://schemas.openxmlformats.org/officeDocument/2006/custom-properties" xmlns:vt="http://schemas.openxmlformats.org/officeDocument/2006/docPropsVTypes"/>
</file>