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Reinforcement learning for robot research: A comprehensive review and open issues - Tengteng Zhang, Hongwei Mo, 2021</w:t>
      </w:r>
      <w:br/>
      <w:hyperlink r:id="rId7" w:history="1">
        <w:r>
          <w:rPr>
            <w:color w:val="2980b9"/>
            <w:u w:val="single"/>
          </w:rPr>
          <w:t xml:space="preserve">https://journals.sagepub.com/doi/full/10.1177/17298814211007305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Reinforcement learning (RL) is an important branch of machine learning that has made significant breakthroughs in robot applications, such as industrial manufacturing, board games, robot control, and autonomous driving.</w:t>
      </w:r>
    </w:p>
    <w:p>
      <w:pPr>
        <w:jc w:val="both"/>
      </w:pPr>
      <w:r>
        <w:rPr/>
        <w:t xml:space="preserve">2. RL can realize sequential decision-making under uncertainties through end-to-end learning and has led to highly automated and intelligent robotics.</w:t>
      </w:r>
    </w:p>
    <w:p>
      <w:pPr>
        <w:jc w:val="both"/>
      </w:pPr>
      <w:r>
        <w:rPr/>
        <w:t xml:space="preserve">3. Challenges and open issues in RL for robotics include performance improvement, sampling efficiency, convergence difficulties, and the need for autonomous decision-making and control. DL approaches have effectively solved some problems but cannot replace RL in these areas.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作为一篇综述文章，该文对强化学习在机器人领域的应用进行了概述和总结。然而，在其内容中存在一些偏见和不足之处。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首先，该文过于强调强化学习在机器人领域的优势和进展，而忽略了其他机器学习方法的应用。例如，深度学习在机器人视觉方面的应用也取得了显著进展，但该文只是简单提到了一下，并没有深入探讨。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未能充分考虑到强化学习在实际应用中可能面临的风险和挑战。例如，在自动驾驶领域，由于强化学习算法可能会出现不可预测的行为，因此需要对其进行谨慎评估和测试。然而，该文并未提及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还存在一些宣传内容和偏袒现象。例如，在介绍相关研究时，作者只列举了几个知名研究机构和公司的成果，并未涵盖更广泛的研究成果。此外，在讨论优化控制理论时，作者过于简单地将其与强化学习等同起来，并未深入探讨它们之间的区别和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综上所述，该文虽然对强化学习在机器人领域的应用进行了概述和总结，但存在一些偏见和不足之处。未来的研究应该更加全面地考虑到各种机器学习方法的应用，并充分评估其可能面临的风险和挑战。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machine learning methods in robotics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reinforcement learning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Balanced coverage of research achievements
</w:t>
      </w:r>
    </w:p>
    <w:p>
      <w:pPr>
        <w:spacing w:after="0"/>
        <w:numPr>
          <w:ilvl w:val="0"/>
          <w:numId w:val="2"/>
        </w:numPr>
      </w:pPr>
      <w:r>
        <w:rPr/>
        <w:t xml:space="preserve">Differences and connections between optimization control theory and reinforcement learning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various machine learning methods
</w:t>
      </w:r>
    </w:p>
    <w:p>
      <w:pPr>
        <w:numPr>
          <w:ilvl w:val="0"/>
          <w:numId w:val="2"/>
        </w:numPr>
      </w:pPr>
      <w:r>
        <w:rPr/>
        <w:t xml:space="preserve">Evaluation of potential risks and challenges in practical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https://www.fullpicture.app/item/80cefce29cd2dbaab5f898ff26cce5bf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29D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full/10.1177/17298814211007305" TargetMode="External"/><Relationship Id="rId8" Type="http://schemas.openxmlformats.org/officeDocument/2006/relationships/hyperlink" Target="https://www.fullpicture.app/item/80cefce29cd2dbaab5f898ff26cce5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2024-01-22T21:49:00+01:00</dcterms:created>
  <dcterms:modified xsi:type="dcterms:W3CDTF">2024-01-22T21:49:00+01:00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