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低温下羰基硫化物的去除：实验和建模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https://www.sciencedirect.com/science/article/pii/S0378382010000561?via%3Dihub=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羰基硫化物（COS）在工业产品中的存在会导致合规性测试失败，影响催化剂和反应器腐蚀增加。</w:t>
      </w:r>
    </w:p>
    <w:p>
      <w:pPr>
        <w:jc w:val="both"/>
      </w:pPr>
      <w:r>
        <w:rPr/>
        <w:t xml:space="preserve">2. 常规方法是加氢和水解，但近年来有研究集中在低温下的COS水解和同时删除COS和H2S的方法上。</w:t>
      </w:r>
    </w:p>
    <w:p>
      <w:pPr>
        <w:jc w:val="both"/>
      </w:pPr>
      <w:r>
        <w:rPr/>
        <w:t xml:space="preserve">3. 新方法包括利用吸附剂或催化剂通过单一工艺去除COS，在同时去除COS和H方面偶联催化水解-氧化过程更有效。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羰基硫化物（COS）在工业产品流中的存在和对催化剂活性和反应器腐蚀的影响，以及常规去除COS的方法。文章提到了一些研究关于低温下COS水解和同时删除COS和H2S的方法，但是没有提供足够的证据来支持这些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可能存在偏见，因为它只关注了COS对工业生产的负面影响，而没有探讨其他可能存在的风险或利益。此外，文章未考虑到不同地区、不同行业和不同生产过程中可能存在的差异，这些差异可能会影响COS去除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该文章也存在片面报道和缺失考虑点。例如，文章只提到了加氢和水解作为常规去除COS的方法，并未提及其他可能存在的方法。此外，文章未考虑到不同催化剂对COS去除效果的影响。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还存在缺失证据和未探索反驳。例如，在介绍低温下COS水解和同时删除COS和H2S的方法时，文章并未提供足够的实验数据来支持这些方法是否真正有效。此外，文章也未探讨其他学者对这些方法进行的反驳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。例如，文章提到了一些研究关于低温下COS水解和同时删除COS和H2S的方法，但是未提供足够的证据来支持这些方法的有效性。此外，文章也未平等地呈现双方观点，而是只介绍了一些学者的研究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risks or benefits of COS in industrial production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COS removal methods across regions</w:t>
      </w:r>
    </w:p>
    <w:p>
      <w:pPr>
        <w:spacing w:after="0"/>
        <w:numPr>
          <w:ilvl w:val="0"/>
          <w:numId w:val="2"/>
        </w:numPr>
      </w:pPr>
      <w:r>
        <w:rPr/>
        <w:t xml:space="preserve">industries</w:t>
      </w:r>
    </w:p>
    <w:p>
      <w:pPr>
        <w:spacing w:after="0"/>
        <w:numPr>
          <w:ilvl w:val="0"/>
          <w:numId w:val="2"/>
        </w:numPr>
      </w:pPr>
      <w:r>
        <w:rPr/>
        <w:t xml:space="preserve">and production processes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COS removal beyond hydrolysis and hydrogenation
</w:t>
      </w:r>
    </w:p>
    <w:p>
      <w:pPr>
        <w:spacing w:after="0"/>
        <w:numPr>
          <w:ilvl w:val="0"/>
          <w:numId w:val="2"/>
        </w:numPr>
      </w:pPr>
      <w:r>
        <w:rPr/>
        <w:t xml:space="preserve">The impact of different catalysts on COS removal effectiveness
</w:t>
      </w:r>
    </w:p>
    <w:p>
      <w:pPr>
        <w:spacing w:after="0"/>
        <w:numPr>
          <w:ilvl w:val="0"/>
          <w:numId w:val="2"/>
        </w:numPr>
      </w:pPr>
      <w:r>
        <w:rPr/>
        <w:t xml:space="preserve">The effectiveness and validity of low-temperature COS hydrolysis and simultaneous COS and H2S removal methods
</w:t>
      </w:r>
    </w:p>
    <w:p>
      <w:pPr>
        <w:numPr>
          <w:ilvl w:val="0"/>
          <w:numId w:val="2"/>
        </w:numPr>
      </w:pPr>
      <w:r>
        <w:rPr/>
        <w:t xml:space="preserve">Counterarguments or controversies surrounding these methods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https://www.fullpicture.app/item/80c26236e1a925625dc99fabeb09abac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054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78382010000561?via%3Dihub=" TargetMode="External"/><Relationship Id="rId8" Type="http://schemas.openxmlformats.org/officeDocument/2006/relationships/hyperlink" Target="https://www.fullpicture.app/item/80c26236e1a925625dc99fabeb09aba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2023-12-05T03:07:03+01:00</dcterms:created>
  <dcterms:modified xsi:type="dcterms:W3CDTF">2023-12-05T03:07:03+01:00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