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Polycationic PAMAM ameliorates obesity-associated chronic inflammation and focal adiposity - ScienceDirect</w:t>
      </w:r>
      <w:br/>
      <w:hyperlink r:id="rId7" w:history="1">
        <w:r>
          <w:rPr>
            <w:color w:val="2980b9"/>
            <w:u w:val="single"/>
          </w:rPr>
          <w:t xml:space="preserve">https://www.sciencedirect.com/science/article/pii/S0142961222004902?via%3Dihub</w:t>
        </w:r>
      </w:hyperlink>
    </w:p>
    <w:p>
      <w:pPr>
        <w:pStyle w:val="Heading1"/>
      </w:pPr>
      <w:bookmarkStart w:id="2" w:name="_Toc2"/>
      <w:r>
        <w:t>Article summary:</w:t>
      </w:r>
      <w:bookmarkEnd w:id="2"/>
    </w:p>
    <w:p>
      <w:pPr>
        <w:jc w:val="both"/>
      </w:pPr>
      <w:r>
        <w:rPr/>
        <w:t xml:space="preserve">1. Polycationic polyamidoamine (PAMAM) treatment can improve both aspects of obesity, including chronic inflammation and depot-specific adiposity.</w:t>
      </w:r>
    </w:p>
    <w:p>
      <w:pPr>
        <w:jc w:val="both"/>
      </w:pPr>
      <w:r>
        <w:rPr/>
        <w:t xml:space="preserve">2. P-G3 scavenger was applied to treat diet-induced obese (DIO) mice, which alleviated the chronic inflammation in DIO mice and reduced their body weight, resulting in improved metabolic functions.</w:t>
      </w:r>
    </w:p>
    <w:p>
      <w:pPr>
        <w:jc w:val="both"/>
      </w:pPr>
      <w:r>
        <w:rPr/>
        <w:t xml:space="preserve">3. Local injection of HSA-PG3 into subcutaneous fat specifically reduced focal adiposity, providing a promising cationic strategy to ameliorate chronic inflammation in obesity and target local adiposity.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experiments conducted on animals and cell cultures. The authors have also provided detailed information about the materials used in the experiments, as well as the methods employed to conduct them. Furthermore, they have discussed potential limitations of their study such as the lack of long-term follow up data on the effects of PAMAM treatment on obesity and its associated comorbidities.</w:t>
      </w:r>
    </w:p>
    <w:p>
      <w:pPr>
        <w:jc w:val="both"/>
      </w:pPr>
      <w:r>
        <w:rPr/>
        <w:t xml:space="preserve">However, there are some points that could be further explored or considered in order to make the article more comprehensive. For example, while the authors have discussed potential risks associated with PAMAM treatment such as toxicity or immunogenicity, they do not provide any evidence or data to support these claims. Additionally, while they discuss possible applications of PAMAM for treating obesity and its associated comorbidities, they do not explore any counterarguments or alternative treatments that may be available for these conditions.</w:t>
      </w:r>
    </w:p>
    <w:p>
      <w:pPr>
        <w:jc w:val="both"/>
      </w:pPr>
      <w:r>
        <w:rPr/>
        <w:t xml:space="preserve">In conclusion, this article is generally reliable and trustworthy but could benefit from further exploration of potential risks associated with PAMAM treatment as well as alternative treatments for obesity and its associated comorbidities.</w:t>
      </w:r>
    </w:p>
    <w:p>
      <w:pPr>
        <w:pStyle w:val="Heading1"/>
      </w:pPr>
      <w:bookmarkStart w:id="5" w:name="_Toc5"/>
      <w:r>
        <w:t>Topics for further research:</w:t>
      </w:r>
      <w:bookmarkEnd w:id="5"/>
    </w:p>
    <w:p>
      <w:pPr>
        <w:spacing w:after="0"/>
        <w:numPr>
          <w:ilvl w:val="0"/>
          <w:numId w:val="2"/>
        </w:numPr>
      </w:pPr>
      <w:r>
        <w:rPr/>
        <w:t xml:space="preserve">PAMAM toxicity</w:t>
      </w:r>
    </w:p>
    <w:p>
      <w:pPr>
        <w:spacing w:after="0"/>
        <w:numPr>
          <w:ilvl w:val="0"/>
          <w:numId w:val="2"/>
        </w:numPr>
      </w:pPr>
      <w:r>
        <w:rPr/>
        <w:t xml:space="preserve">PAMAM immunogenicity</w:t>
      </w:r>
    </w:p>
    <w:p>
      <w:pPr>
        <w:spacing w:after="0"/>
        <w:numPr>
          <w:ilvl w:val="0"/>
          <w:numId w:val="2"/>
        </w:numPr>
      </w:pPr>
      <w:r>
        <w:rPr/>
        <w:t xml:space="preserve">Alternative treatments for obesity</w:t>
      </w:r>
    </w:p>
    <w:p>
      <w:pPr>
        <w:spacing w:after="0"/>
        <w:numPr>
          <w:ilvl w:val="0"/>
          <w:numId w:val="2"/>
        </w:numPr>
      </w:pPr>
      <w:r>
        <w:rPr/>
        <w:t xml:space="preserve">Long-term effects of PAMAM treatment</w:t>
      </w:r>
    </w:p>
    <w:p>
      <w:pPr>
        <w:spacing w:after="0"/>
        <w:numPr>
          <w:ilvl w:val="0"/>
          <w:numId w:val="2"/>
        </w:numPr>
      </w:pPr>
      <w:r>
        <w:rPr/>
        <w:t xml:space="preserve">Risks associated with PAMAM treatment</w:t>
      </w:r>
    </w:p>
    <w:p>
      <w:pPr>
        <w:numPr>
          <w:ilvl w:val="0"/>
          <w:numId w:val="2"/>
        </w:numPr>
      </w:pPr>
      <w:r>
        <w:rPr/>
        <w:t xml:space="preserve">Comorbidities of obesity</w:t>
      </w:r>
    </w:p>
    <w:p>
      <w:pPr>
        <w:pStyle w:val="Heading1"/>
      </w:pPr>
      <w:bookmarkStart w:id="6" w:name="_Toc6"/>
      <w:r>
        <w:t>Report location:</w:t>
      </w:r>
      <w:bookmarkEnd w:id="6"/>
    </w:p>
    <w:p>
      <w:hyperlink r:id="rId8" w:history="1">
        <w:r>
          <w:rPr>
            <w:color w:val="2980b9"/>
            <w:u w:val="single"/>
          </w:rPr>
          <w:t xml:space="preserve">https://www.fullpicture.app/item/8076ee121a33df62e4a757f9e21b9f2e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26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22004902?via%3Dihub" TargetMode="External"/><Relationship Id="rId8" Type="http://schemas.openxmlformats.org/officeDocument/2006/relationships/hyperlink" Target="https://www.fullpicture.app/item/8076ee121a33df62e4a757f9e21b9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2023-02-21T13:31:09+01:00</dcterms:created>
  <dcterms:modified xsi:type="dcterms:W3CDTF">2023-02-21T13:31:09+01:00</dcterms:modified>
</cp:coreProperties>
</file>

<file path=docProps/custom.xml><?xml version="1.0" encoding="utf-8"?>
<Properties xmlns="http://schemas.openxmlformats.org/officeDocument/2006/custom-properties" xmlns:vt="http://schemas.openxmlformats.org/officeDocument/2006/docPropsVTypes"/>
</file>