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negative transportation fuels – A techno-economic-environmental analysis of biomass pathways for transportation - ScienceDirect</w:t>
      </w:r>
      <w:br/>
      <w:hyperlink r:id="rId7" w:history="1">
        <w:r>
          <w:rPr>
            <w:color w:val="2980b9"/>
            <w:u w:val="single"/>
          </w:rPr>
          <w:t xml:space="preserve">https://www.sciencedirect.com/science/article/pii/S2590174522000319</w:t>
        </w:r>
      </w:hyperlink>
    </w:p>
    <w:p>
      <w:pPr>
        <w:pStyle w:val="Heading1"/>
      </w:pPr>
      <w:bookmarkStart w:id="2" w:name="_Toc2"/>
      <w:r>
        <w:t>Article summary:</w:t>
      </w:r>
      <w:bookmarkEnd w:id="2"/>
    </w:p>
    <w:p>
      <w:pPr>
        <w:jc w:val="both"/>
      </w:pPr>
      <w:r>
        <w:rPr/>
        <w:t xml:space="preserve">1. The study analyzes the production of transportation fuels from biomass, specifically focusing on Fischer-Tropsch synthesis of liquid fuels, hydrogen, and electricity.</w:t>
      </w:r>
    </w:p>
    <w:p>
      <w:pPr>
        <w:jc w:val="both"/>
      </w:pPr>
      <w:r>
        <w:rPr/>
        <w:t xml:space="preserve"/>
      </w:r>
    </w:p>
    <w:p>
      <w:pPr>
        <w:jc w:val="both"/>
      </w:pPr>
      <w:r>
        <w:rPr/>
        <w:t xml:space="preserve">2. The research considers the thermal efficiency, cost of production, greenhouse gas emissions, profitability, and mileage per kg biomass for different product pathways in a biomass biorefinery.</w:t>
      </w:r>
    </w:p>
    <w:p>
      <w:pPr>
        <w:jc w:val="both"/>
      </w:pPr>
      <w:r>
        <w:rPr/>
        <w:t xml:space="preserve"/>
      </w:r>
    </w:p>
    <w:p>
      <w:pPr>
        <w:jc w:val="both"/>
      </w:pPr>
      <w:r>
        <w:rPr/>
        <w:t xml:space="preserve">3. Results show that hydrogen is the most profitable product choice with net negative carbon emissions, while FT diesel is also profitable and effective at sequestering carbon. However, the biorefinery model could not compete with current commercial electricity prices in the US.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"Carbon negative transportation fuels – A techno-economic-environmental analysis of biomass pathways for transportation" provides a comprehensive analysis of the potential of biomass as a renewable source for transportation fuels. The study focuses on the production of Fischer-Tropsch (FT) synthetic diesel, hydrogen, and electricity from biomass gasification, with a particular emphasis on the environmental impacts, cost of production, and overall efficiency.</w:t>
      </w:r>
    </w:p>
    <w:p>
      <w:pPr>
        <w:jc w:val="both"/>
      </w:pPr>
      <w:r>
        <w:rPr/>
        <w:t xml:space="preserve"/>
      </w:r>
    </w:p>
    <w:p>
      <w:pPr>
        <w:jc w:val="both"/>
      </w:pPr>
      <w:r>
        <w:rPr/>
        <w:t xml:space="preserve">One of the strengths of the article is its thorough examination of different product pathways and configurations within the biorefinery model. The use of Aspen Plus process simulation model and GaBi life cycle assessment model adds credibility to the findings presented in the study. The comparison of thermal efficiency, production costs, greenhouse gas emissions, profitability, and mileage per kg biomass for each product pathway provides valuable insights into the feasibility and sustainability of biomass-based transportation fuels.</w:t>
      </w:r>
    </w:p>
    <w:p>
      <w:pPr>
        <w:jc w:val="both"/>
      </w:pPr>
      <w:r>
        <w:rPr/>
        <w:t xml:space="preserve"/>
      </w:r>
    </w:p>
    <w:p>
      <w:pPr>
        <w:jc w:val="both"/>
      </w:pPr>
      <w:r>
        <w:rPr/>
        <w:t xml:space="preserve">However, there are some potential biases and limitations in the article that need to be addressed. Firstly, the study primarily focuses on the benefits and advantages of FT biofuels over other biofuels without adequately discussing potential drawbacks or challenges associated with FT synthesis from biomass. It would have been beneficial to include a more balanced discussion on the limitations and constraints of this technology.</w:t>
      </w:r>
    </w:p>
    <w:p>
      <w:pPr>
        <w:jc w:val="both"/>
      </w:pPr>
      <w:r>
        <w:rPr/>
        <w:t xml:space="preserve"/>
      </w:r>
    </w:p>
    <w:p>
      <w:pPr>
        <w:jc w:val="both"/>
      </w:pPr>
      <w:r>
        <w:rPr/>
        <w:t xml:space="preserve">Additionally, while the article mentions that FT biofuels have high capital costs and are not economically viable in today's energy market due to low crude oil prices, it does not delve deeper into potential risks or uncertainties associated with scaling up biomass-to-liquids processes. It would have been helpful to explore potential barriers to commercialization and implementation of FT biofuels on a larger scale.</w:t>
      </w:r>
    </w:p>
    <w:p>
      <w:pPr>
        <w:jc w:val="both"/>
      </w:pPr>
      <w:r>
        <w:rPr/>
        <w:t xml:space="preserve"/>
      </w:r>
    </w:p>
    <w:p>
      <w:pPr>
        <w:jc w:val="both"/>
      </w:pPr>
      <w:r>
        <w:rPr/>
        <w:t xml:space="preserve">Furthermore, there is limited discussion on alternative perspectives or counterarguments related to the environmental impacts or economic viability of biomass pathways for transportation fuels. Including a more comprehensive analysis of competing technologies or alternative fuel sources could provide a more holistic view of the topic.</w:t>
      </w:r>
    </w:p>
    <w:p>
      <w:pPr>
        <w:jc w:val="both"/>
      </w:pPr>
      <w:r>
        <w:rPr/>
        <w:t xml:space="preserve"/>
      </w:r>
    </w:p>
    <w:p>
      <w:pPr>
        <w:jc w:val="both"/>
      </w:pPr>
      <w:r>
        <w:rPr/>
        <w:t xml:space="preserve">Overall, while the article presents valuable insights into carbon-negative transportation fuels from biomass pathways, there is room for improvement in addressing potential biases, exploring alternative viewpoints, and providing a more balanced discussion on the challenges and opportunities associated with this technology.</w:t>
      </w:r>
    </w:p>
    <w:p>
      <w:pPr>
        <w:pStyle w:val="Heading1"/>
      </w:pPr>
      <w:bookmarkStart w:id="5" w:name="_Toc5"/>
      <w:r>
        <w:t>Topics for further research:</w:t>
      </w:r>
      <w:bookmarkEnd w:id="5"/>
    </w:p>
    <w:p>
      <w:pPr>
        <w:spacing w:after="0"/>
        <w:numPr>
          <w:ilvl w:val="0"/>
          <w:numId w:val="2"/>
        </w:numPr>
      </w:pPr>
      <w:r>
        <w:rPr/>
        <w:t xml:space="preserve">Challenges of FT biofuels production from biomass
</w:t>
      </w:r>
    </w:p>
    <w:p>
      <w:pPr>
        <w:spacing w:after="0"/>
        <w:numPr>
          <w:ilvl w:val="0"/>
          <w:numId w:val="2"/>
        </w:numPr>
      </w:pPr>
      <w:r>
        <w:rPr/>
        <w:t xml:space="preserve">Risks and uncertainties of scaling up biomass-to-liquids processes
</w:t>
      </w:r>
    </w:p>
    <w:p>
      <w:pPr>
        <w:spacing w:after="0"/>
        <w:numPr>
          <w:ilvl w:val="0"/>
          <w:numId w:val="2"/>
        </w:numPr>
      </w:pPr>
      <w:r>
        <w:rPr/>
        <w:t xml:space="preserve">Alternative perspectives on environmental impacts of biomass pathways for transportation fuels
</w:t>
      </w:r>
    </w:p>
    <w:p>
      <w:pPr>
        <w:spacing w:after="0"/>
        <w:numPr>
          <w:ilvl w:val="0"/>
          <w:numId w:val="2"/>
        </w:numPr>
      </w:pPr>
      <w:r>
        <w:rPr/>
        <w:t xml:space="preserve">Economic viability of competing technologies for transportation fuels
</w:t>
      </w:r>
    </w:p>
    <w:p>
      <w:pPr>
        <w:spacing w:after="0"/>
        <w:numPr>
          <w:ilvl w:val="0"/>
          <w:numId w:val="2"/>
        </w:numPr>
      </w:pPr>
      <w:r>
        <w:rPr/>
        <w:t xml:space="preserve">Barriers to commercialization of FT biofuels
</w:t>
      </w:r>
    </w:p>
    <w:p>
      <w:pPr>
        <w:numPr>
          <w:ilvl w:val="0"/>
          <w:numId w:val="2"/>
        </w:numPr>
      </w:pPr>
      <w:r>
        <w:rPr/>
        <w:t xml:space="preserve">Sustainability of biomass-based transportation fuels in the current energy market</w:t>
      </w:r>
    </w:p>
    <w:p>
      <w:pPr>
        <w:pStyle w:val="Heading1"/>
      </w:pPr>
      <w:bookmarkStart w:id="6" w:name="_Toc6"/>
      <w:r>
        <w:t>Report location:</w:t>
      </w:r>
      <w:bookmarkEnd w:id="6"/>
    </w:p>
    <w:p>
      <w:hyperlink r:id="rId8" w:history="1">
        <w:r>
          <w:rPr>
            <w:color w:val="2980b9"/>
            <w:u w:val="single"/>
          </w:rPr>
          <w:t xml:space="preserve">https://www.fullpicture.app/item/8023fcdb60dbaf61774f002ee94fda05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318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174522000319" TargetMode="External"/><Relationship Id="rId8" Type="http://schemas.openxmlformats.org/officeDocument/2006/relationships/hyperlink" Target="https://www.fullpicture.app/item/8023fcdb60dbaf61774f002ee94fda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2024-07-08T05:30:40+02:00</dcterms:created>
  <dcterms:modified xsi:type="dcterms:W3CDTF">2024-07-08T05:30:40+02:00</dcterms:modified>
</cp:coreProperties>
</file>

<file path=docProps/custom.xml><?xml version="1.0" encoding="utf-8"?>
<Properties xmlns="http://schemas.openxmlformats.org/officeDocument/2006/custom-properties" xmlns:vt="http://schemas.openxmlformats.org/officeDocument/2006/docPropsVTypes"/>
</file>