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一种用于网络入侵检测的新型两阶段深度学习模型：LSTM-AE |IEEE 期刊和杂志 |IEEE Xplore</w:t>
      </w:r>
      <w:br/>
      <w:hyperlink r:id="rId7" w:history="1">
        <w:r>
          <w:rPr>
            <w:color w:val="2980b9"/>
            <w:u w:val="single"/>
          </w:rPr>
          <w:t xml:space="preserve">https://ieeexplore.ieee.org/document/10101759</w:t>
        </w:r>
      </w:hyperlink>
    </w:p>
    <w:p>
      <w:pPr>
        <w:pStyle w:val="Heading1"/>
      </w:pPr>
      <w:bookmarkStart w:id="2" w:name="_Toc2"/>
      <w:r>
        <w:t>Article summary:</w:t>
      </w:r>
      <w:bookmarkEnd w:id="2"/>
    </w:p>
    <w:p>
      <w:pPr>
        <w:jc w:val="both"/>
      </w:pPr>
      <w:r>
        <w:rPr/>
        <w:t xml:space="preserve">1. 机器学习和深度学习技术在入侵检测系统中的应用：文章介绍了机器学习和深度学习技术在评估入侵检测系统中的广泛应用，以快速自动识别和分类网络攻击。</w:t>
      </w:r>
    </w:p>
    <w:p>
      <w:pPr>
        <w:jc w:val="both"/>
      </w:pPr>
      <w:r>
        <w:rPr/>
        <w:t xml:space="preserve"/>
      </w:r>
    </w:p>
    <w:p>
      <w:pPr>
        <w:jc w:val="both"/>
      </w:pPr>
      <w:r>
        <w:rPr/>
        <w:t xml:space="preserve">2. 深度学习模型LSTM-AE的提出：文章提出了一种新颖的两阶段深度学习模型LSTM-AE，该模型结合了长短期记忆（LSTM）和自动编码器（AE），用于检测网络入侵。</w:t>
      </w:r>
    </w:p>
    <w:p>
      <w:pPr>
        <w:jc w:val="both"/>
      </w:pPr>
      <w:r>
        <w:rPr/>
        <w:t xml:space="preserve"/>
      </w:r>
    </w:p>
    <w:p>
      <w:pPr>
        <w:jc w:val="both"/>
      </w:pPr>
      <w:r>
        <w:rPr/>
        <w:t xml:space="preserve">3. 实验结果表明LSTM-AE适用于现代场景下的攻击检测：通过使用CICIDS2017和CSE-CICDIS2018数据集进行实验，结果表明所提出的LSTM-AE模型在现代场景下具有较好的效果，可用于网络入侵检测。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偏见及其来源：文章似乎偏向于使用深度学习技术来解决网络入侵检测问题。然而，这种偏见可能源自作者对深度学习技术的熟悉和兴趣，而忽视了其他可能的方法和技术。</w:t>
      </w:r>
    </w:p>
    <w:p>
      <w:pPr>
        <w:jc w:val="both"/>
      </w:pPr>
      <w:r>
        <w:rPr/>
        <w:t xml:space="preserve"/>
      </w:r>
    </w:p>
    <w:p>
      <w:pPr>
        <w:jc w:val="both"/>
      </w:pPr>
      <w:r>
        <w:rPr/>
        <w:t xml:space="preserve">2. 片面报道：文章没有提到传统的入侵检测方法和技术，如基于规则的方法或基于统计的方法。这种片面报道可能导致读者对深度学习模型的效果有过高期望，并忽视了其他可行的选择。</w:t>
      </w:r>
    </w:p>
    <w:p>
      <w:pPr>
        <w:jc w:val="both"/>
      </w:pPr>
      <w:r>
        <w:rPr/>
        <w:t xml:space="preserve"/>
      </w:r>
    </w:p>
    <w:p>
      <w:pPr>
        <w:jc w:val="both"/>
      </w:pPr>
      <w:r>
        <w:rPr/>
        <w:t xml:space="preserve">3. 无根据的主张：文章声称所提出的LSTM-AE模型在现代场景下适用于攻击检测，但没有提供足够的证据来支持这一主张。缺乏实验证据可能使读者难以相信该模型在实际应用中是否有效。</w:t>
      </w:r>
    </w:p>
    <w:p>
      <w:pPr>
        <w:jc w:val="both"/>
      </w:pPr>
      <w:r>
        <w:rPr/>
        <w:t xml:space="preserve"/>
      </w:r>
    </w:p>
    <w:p>
      <w:pPr>
        <w:jc w:val="both"/>
      </w:pPr>
      <w:r>
        <w:rPr/>
        <w:t xml:space="preserve">4. 缺失的考虑点：文章没有讨论LSTM-AE模型可能存在的局限性和挑战。例如，该模型是否能够处理大规模数据集或实时流量？它是否容易受到对抗性攻击？这些考虑点对于评估该模型在实际环境中的可行性和有效性至关重要。</w:t>
      </w:r>
    </w:p>
    <w:p>
      <w:pPr>
        <w:jc w:val="both"/>
      </w:pPr>
      <w:r>
        <w:rPr/>
        <w:t xml:space="preserve"/>
      </w:r>
    </w:p>
    <w:p>
      <w:pPr>
        <w:jc w:val="both"/>
      </w:pPr>
      <w:r>
        <w:rPr/>
        <w:t xml:space="preserve">5. 所提出主张的缺失证据：文章没有提供与其他入侵检测方法进行比较的实验证据。这种缺失证据可能使读者难以确定LSTM-AE模型相对于其他方法的优势和劣势。</w:t>
      </w:r>
    </w:p>
    <w:p>
      <w:pPr>
        <w:jc w:val="both"/>
      </w:pPr>
      <w:r>
        <w:rPr/>
        <w:t xml:space="preserve"/>
      </w:r>
    </w:p>
    <w:p>
      <w:pPr>
        <w:jc w:val="both"/>
      </w:pPr>
      <w:r>
        <w:rPr/>
        <w:t xml:space="preserve">6. 未探索的反驳：文章没有探讨可能存在的反驳观点或批评意见。这种未探索的反驳可能导致读者对该模型的可行性和有效性产生疑问。</w:t>
      </w:r>
    </w:p>
    <w:p>
      <w:pPr>
        <w:jc w:val="both"/>
      </w:pPr>
      <w:r>
        <w:rPr/>
        <w:t xml:space="preserve"/>
      </w:r>
    </w:p>
    <w:p>
      <w:pPr>
        <w:jc w:val="both"/>
      </w:pPr>
      <w:r>
        <w:rPr/>
        <w:t xml:space="preserve">7. 宣传内容：文章似乎过于宣传LSTM-AE模型，并没有客观地呈现其局限性和不足之处。这种宣传内容可能误导读者，使他们对该模型有过高期望。</w:t>
      </w:r>
    </w:p>
    <w:p>
      <w:pPr>
        <w:jc w:val="both"/>
      </w:pPr>
      <w:r>
        <w:rPr/>
        <w:t xml:space="preserve"/>
      </w:r>
    </w:p>
    <w:p>
      <w:pPr>
        <w:jc w:val="both"/>
      </w:pPr>
      <w:r>
        <w:rPr/>
        <w:t xml:space="preserve">8. 是否注意到可能的风险：文章没有明确讨论使用深度学习技术进行网络入侵检测可能带来的潜在风险。例如，深度学习模型可能受到对抗性攻击，导致误报或漏报。忽视这些风险可能使读者对该技术的应用前景有误解。</w:t>
      </w:r>
    </w:p>
    <w:p>
      <w:pPr>
        <w:jc w:val="both"/>
      </w:pPr>
      <w:r>
        <w:rPr/>
        <w:t xml:space="preserve"/>
      </w:r>
    </w:p>
    <w:p>
      <w:pPr>
        <w:jc w:val="both"/>
      </w:pPr>
      <w:r>
        <w:rPr/>
        <w:t xml:space="preserve">9. 没有平等地呈现双方：文章只关注了深度学习技术在网络入侵检测中的应用，而忽视了其他方法和技术的优势和劣势。这种不平等的呈现可能导致读者对深度学习技术有过高期望，并忽视了其他可行的选择。</w:t>
      </w:r>
    </w:p>
    <w:p>
      <w:pPr>
        <w:jc w:val="both"/>
      </w:pPr>
      <w:r>
        <w:rPr/>
        <w:t xml:space="preserve"/>
      </w:r>
    </w:p>
    <w:p>
      <w:pPr>
        <w:jc w:val="both"/>
      </w:pPr>
      <w:r>
        <w:rPr/>
        <w:t xml:space="preserve">总之，上述文章在描述一种新型两阶段深度学习模型用于网络入侵检测时存在一些潜在的偏见、片面报道、无根据的主张、缺失的考虑点和证据，以及未探索的反驳。读者应该保持批判性思维，并进一步研究和评估该模型的有效性和适用性。</w:t>
      </w:r>
    </w:p>
    <w:p>
      <w:pPr>
        <w:pStyle w:val="Heading1"/>
      </w:pPr>
      <w:bookmarkStart w:id="5" w:name="_Toc5"/>
      <w:r>
        <w:t>Topics for further research:</w:t>
      </w:r>
      <w:bookmarkEnd w:id="5"/>
    </w:p>
    <w:p>
      <w:pPr>
        <w:spacing w:after="0"/>
        <w:numPr>
          <w:ilvl w:val="0"/>
          <w:numId w:val="2"/>
        </w:numPr>
      </w:pPr>
      <w:r>
        <w:rPr/>
        <w:t xml:space="preserve">深度学习技术在网络入侵检测中的局限性和挑战
</w:t>
      </w:r>
    </w:p>
    <w:p>
      <w:pPr>
        <w:spacing w:after="0"/>
        <w:numPr>
          <w:ilvl w:val="0"/>
          <w:numId w:val="2"/>
        </w:numPr>
      </w:pPr>
      <w:r>
        <w:rPr/>
        <w:t xml:space="preserve">LSTM-AE模型处理大规模数据集的能力
</w:t>
      </w:r>
    </w:p>
    <w:p>
      <w:pPr>
        <w:spacing w:after="0"/>
        <w:numPr>
          <w:ilvl w:val="0"/>
          <w:numId w:val="2"/>
        </w:numPr>
      </w:pPr>
      <w:r>
        <w:rPr/>
        <w:t xml:space="preserve">LSTM-AE模型对实时流量的适应性
</w:t>
      </w:r>
    </w:p>
    <w:p>
      <w:pPr>
        <w:spacing w:after="0"/>
        <w:numPr>
          <w:ilvl w:val="0"/>
          <w:numId w:val="2"/>
        </w:numPr>
      </w:pPr>
      <w:r>
        <w:rPr/>
        <w:t xml:space="preserve">LSTM-AE模型容易受到对抗性攻击的风险
</w:t>
      </w:r>
    </w:p>
    <w:p>
      <w:pPr>
        <w:spacing w:after="0"/>
        <w:numPr>
          <w:ilvl w:val="0"/>
          <w:numId w:val="2"/>
        </w:numPr>
      </w:pPr>
      <w:r>
        <w:rPr/>
        <w:t xml:space="preserve">LSTM-AE模型与其他入侵检测方法的比较
</w:t>
      </w:r>
    </w:p>
    <w:p>
      <w:pPr>
        <w:numPr>
          <w:ilvl w:val="0"/>
          <w:numId w:val="2"/>
        </w:numPr>
      </w:pPr>
      <w:r>
        <w:rPr/>
        <w:t xml:space="preserve">深度学习技术在网络入侵检测中的潜在风险</w:t>
      </w:r>
    </w:p>
    <w:p>
      <w:pPr>
        <w:pStyle w:val="Heading1"/>
      </w:pPr>
      <w:bookmarkStart w:id="6" w:name="_Toc6"/>
      <w:r>
        <w:t>Report location:</w:t>
      </w:r>
      <w:bookmarkEnd w:id="6"/>
    </w:p>
    <w:p>
      <w:hyperlink r:id="rId8" w:history="1">
        <w:r>
          <w:rPr>
            <w:color w:val="2980b9"/>
            <w:u w:val="single"/>
          </w:rPr>
          <w:t xml:space="preserve">https://www.fullpicture.app/item/8019edab5ac97c1edac930bc0879c7b0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AA2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01759" TargetMode="External"/><Relationship Id="rId8" Type="http://schemas.openxmlformats.org/officeDocument/2006/relationships/hyperlink" Target="https://www.fullpicture.app/item/8019edab5ac97c1edac930bc0879c7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2023-10-25T16:19:26+02:00</dcterms:created>
  <dcterms:modified xsi:type="dcterms:W3CDTF">2023-10-25T16:19:26+02:00</dcterms:modified>
</cp:coreProperties>
</file>

<file path=docProps/custom.xml><?xml version="1.0" encoding="utf-8"?>
<Properties xmlns="http://schemas.openxmlformats.org/officeDocument/2006/custom-properties" xmlns:vt="http://schemas.openxmlformats.org/officeDocument/2006/docPropsVTypes"/>
</file>