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ScholarOne Manuscripts</w:t>
      </w:r>
      <w:br/>
      <w:hyperlink r:id="rId7" w:history="1">
        <w:r>
          <w:rPr>
            <w:color w:val="2980b9"/>
            <w:u w:val="single"/>
          </w:rPr>
          <w:t xml:space="preserve">https://mc03.manuscriptcentral.com/bevpr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ScholarOne Manuscripts™是一个学术论文管理系统，用于处理学术期刊的稿件提交和审稿流程。</w:t>
      </w:r>
    </w:p>
    <w:p>
      <w:pPr>
        <w:jc w:val="both"/>
      </w:pPr>
      <w:r>
        <w:rPr/>
        <w:t xml:space="preserve">2. Beverage Plant Research是一个使用ScholarOne Manuscripts™系统的期刊，提供了投稿、作者信息和帮助等功能。</w:t>
      </w:r>
    </w:p>
    <w:p>
      <w:pPr>
        <w:jc w:val="both"/>
      </w:pPr>
      <w:r>
        <w:rPr/>
        <w:t xml:space="preserve">3. 文章中提到了一位名为Yuanchun Ma的作者，包括他的联系方式和账户信息。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根据给出的文章内容，很难进行详细的批判性分析，因为文章只是提供了一些链接和信息，并没有具体的论述或观点。然而，可以注意到以下几点：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偏袒：文章中提到了ScholarOne Manuscripts™这个平台，并给出了该平台的链接，但没有提及其他类似的竞争平台或对比信息。这可能暗示着作者对该平台持有偏袒态度。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宣传内容：文章中提到了Beverage Plant Research杂志，并给出了该杂志的链接。这可能是一种宣传手段，旨在增加该杂志的知名度和读者群体。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缺失证据：由于文章内容较少，无法确定所提到的ScholarOne Manuscripts™和Beverage Plant Research是否真正具备优势或价值。缺乏相关数据、研究结果或用户反馈等支持证据。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未探索的反驳：由于文章内容有限，无法确定是否存在任何反驳或负面评价关于ScholarOne Manuscripts™和Beverage Plant Research的观点。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总之，根据目前提供的信息，很难对文章进行深入批判性分析。需要更多详细信息和论述来全面评估其潜在偏见、片面报道、无根据的主张、缺失的考虑点等方面。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ScholarOne Manuscripts™的竞争平台或对比信息
</w:t>
      </w:r>
    </w:p>
    <w:p>
      <w:pPr>
        <w:spacing w:after="0"/>
        <w:numPr>
          <w:ilvl w:val="0"/>
          <w:numId w:val="2"/>
        </w:numPr>
      </w:pPr>
      <w:r>
        <w:rPr/>
        <w:t xml:space="preserve">Beverage Plant Research杂志的竞争对手或类似杂志
</w:t>
      </w:r>
    </w:p>
    <w:p>
      <w:pPr>
        <w:spacing w:after="0"/>
        <w:numPr>
          <w:ilvl w:val="0"/>
          <w:numId w:val="2"/>
        </w:numPr>
      </w:pPr>
      <w:r>
        <w:rPr/>
        <w:t xml:space="preserve">ScholarOne Manuscripts™和Beverage Plant Research的优势或价值的相关数据、研究结果或用户反馈
</w:t>
      </w:r>
    </w:p>
    <w:p>
      <w:pPr>
        <w:spacing w:after="0"/>
        <w:numPr>
          <w:ilvl w:val="0"/>
          <w:numId w:val="2"/>
        </w:numPr>
      </w:pPr>
      <w:r>
        <w:rPr/>
        <w:t xml:space="preserve">对ScholarOne Manuscripts™和Beverage Plant Research的反驳或负面评价的观点
</w:t>
      </w:r>
    </w:p>
    <w:p>
      <w:pPr>
        <w:spacing w:after="0"/>
        <w:numPr>
          <w:ilvl w:val="0"/>
          <w:numId w:val="2"/>
        </w:numPr>
      </w:pPr>
      <w:r>
        <w:rPr/>
        <w:t xml:space="preserve">文章中未涵盖的其他相关信息或观点
</w:t>
      </w:r>
    </w:p>
    <w:p>
      <w:pPr>
        <w:numPr>
          <w:ilvl w:val="0"/>
          <w:numId w:val="2"/>
        </w:numPr>
      </w:pPr>
      <w:r>
        <w:rPr/>
        <w:t xml:space="preserve">文章中提到的链接是否提供了足够的信息来支持其主张或宣传内容。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https://www.fullpicture.app/item/7fdcb1fbea3697533726f7f2d0b3f5ae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85F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03.manuscriptcentral.com/bevpr" TargetMode="External"/><Relationship Id="rId8" Type="http://schemas.openxmlformats.org/officeDocument/2006/relationships/hyperlink" Target="https://www.fullpicture.app/item/7fdcb1fbea3697533726f7f2d0b3f5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2023-09-02T21:23:32+02:00</dcterms:created>
  <dcterms:modified xsi:type="dcterms:W3CDTF">2023-09-02T21:23:32+02:00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