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Assistant by scite – Your AI-Powered Research Partner</w:t>
      </w:r>
      <w:br/>
      <w:hyperlink r:id="rId7" w:history="1">
        <w:r>
          <w:rPr>
            <w:color w:val="2980b9"/>
            <w:u w:val="single"/>
          </w:rPr>
          <w:t xml:space="preserve">https://scite.ai/assistant</w:t>
        </w:r>
      </w:hyperlink>
    </w:p>
    <w:p>
      <w:pPr>
        <w:pStyle w:val="Heading1"/>
      </w:pPr>
      <w:bookmarkStart w:id="2" w:name="_Toc2"/>
      <w:r>
        <w:t>Article summary:</w:t>
      </w:r>
      <w:bookmarkEnd w:id="2"/>
    </w:p>
    <w:p>
      <w:pPr>
        <w:jc w:val="both"/>
      </w:pPr>
      <w:r>
        <w:rPr/>
        <w:t xml:space="preserve">1. The decision to delay retirement is influenced by various factors, including financial obligations, work ability, external work stress, and retirement intentions.</w:t>
      </w:r>
    </w:p>
    <w:p>
      <w:pPr>
        <w:jc w:val="both"/>
      </w:pPr>
      <w:r>
        <w:rPr/>
        <w:t xml:space="preserve">2. Factors such as position, expected retirement age, personality traits, and the influence of temporary paid leaves can also impact the intention to delay retirement.</w:t>
      </w:r>
    </w:p>
    <w:p>
      <w:pPr>
        <w:jc w:val="both"/>
      </w:pPr>
      <w:r>
        <w:rPr/>
        <w:t xml:space="preserve">3. Existing studies have shortcomings in understanding the transition from retirement intentions to actual behavior, the impact on health outcomes, and the implications for pension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这篇文章提供了关于延迟退休意愿理论的文献综述，同时指出了现有研究的一些缺点。然而，文章本身存在一些潜在的偏见和不足之处。</w:t>
      </w:r>
    </w:p>
    <w:p>
      <w:pPr>
        <w:jc w:val="both"/>
      </w:pPr>
      <w:r>
        <w:rPr/>
        <w:t xml:space="preserve"/>
      </w:r>
    </w:p>
    <w:p>
      <w:pPr>
        <w:jc w:val="both"/>
      </w:pPr>
      <w:r>
        <w:rPr/>
        <w:t xml:space="preserve">首先，文章引用了多个研究来支持延迟退休决策受到多种因素影响的观点。然而，文章没有提及这些研究是否存在任何方法上或样本选择上的偏见。例如，是否有足够的样本代表性来推广这些结果？是否有其他可能解释这些结果的因素被排除在外？</w:t>
      </w:r>
    </w:p>
    <w:p>
      <w:pPr>
        <w:jc w:val="both"/>
      </w:pPr>
      <w:r>
        <w:rPr/>
        <w:t xml:space="preserve"/>
      </w:r>
    </w:p>
    <w:p>
      <w:pPr>
        <w:jc w:val="both"/>
      </w:pPr>
      <w:r>
        <w:rPr/>
        <w:t xml:space="preserve">其次，文章指出现有研究对于退休意愿与实际行为之间的对应关系缺乏研究。然而，文章没有进一步探讨这个问题可能存在的原因。是由于数据收集方法不准确？还是由于其他未知因素导致了这种差异？没有对这个问题进行更深入的分析可能会导致读者对相关结论产生怀疑。</w:t>
      </w:r>
    </w:p>
    <w:p>
      <w:pPr>
        <w:jc w:val="both"/>
      </w:pPr>
      <w:r>
        <w:rPr/>
        <w:t xml:space="preserve"/>
      </w:r>
    </w:p>
    <w:p>
      <w:pPr>
        <w:jc w:val="both"/>
      </w:pPr>
      <w:r>
        <w:rPr/>
        <w:t xml:space="preserve">此外，文章提到现有研究主要关注延迟退休对养老金制度的影响，并且得出了相互冲突的结果。然而，文章没有提供更多关于这些冲突结果背后原因的解释。这些冲突是由于研究方法的不同？还是由于样本的不同？没有对这个问题进行更深入的探讨可能会导致读者对相关结论产生困惑。</w:t>
      </w:r>
    </w:p>
    <w:p>
      <w:pPr>
        <w:jc w:val="both"/>
      </w:pPr>
      <w:r>
        <w:rPr/>
        <w:t xml:space="preserve"/>
      </w:r>
    </w:p>
    <w:p>
      <w:pPr>
        <w:jc w:val="both"/>
      </w:pPr>
      <w:r>
        <w:rPr/>
        <w:t xml:space="preserve">最后，文章提出了需要解决现有文献中存在的缺点和限制的观点。然而，文章没有提供任何具体建议或方法来解决这些问题。这种泛泛而谈的陈述可能会给读者留下一个模糊的印象，无法真正理解如何改进相关研究。</w:t>
      </w:r>
    </w:p>
    <w:p>
      <w:pPr>
        <w:jc w:val="both"/>
      </w:pPr>
      <w:r>
        <w:rPr/>
        <w:t xml:space="preserve"/>
      </w:r>
    </w:p>
    <w:p>
      <w:pPr>
        <w:jc w:val="both"/>
      </w:pPr>
      <w:r>
        <w:rPr/>
        <w:t xml:space="preserve">总之，尽管这篇文章提供了一些关于延迟退休意愿理论的综述，但它存在一些潜在偏见和不足之处。作者应该更加全面地考虑现有研究中可能存在的偏见和限制，并提供更具体和深入的分析来支持他们所提出的观点。</w:t>
      </w:r>
    </w:p>
    <w:p>
      <w:pPr>
        <w:pStyle w:val="Heading1"/>
      </w:pPr>
      <w:bookmarkStart w:id="5" w:name="_Toc5"/>
      <w:r>
        <w:t>Topics for further research:</w:t>
      </w:r>
      <w:bookmarkEnd w:id="5"/>
    </w:p>
    <w:p>
      <w:pPr>
        <w:spacing w:after="0"/>
        <w:numPr>
          <w:ilvl w:val="0"/>
          <w:numId w:val="2"/>
        </w:numPr>
      </w:pPr>
      <w:r>
        <w:rPr/>
        <w:t xml:space="preserve">延迟退休决策的影响因素
</w:t>
      </w:r>
    </w:p>
    <w:p>
      <w:pPr>
        <w:spacing w:after="0"/>
        <w:numPr>
          <w:ilvl w:val="0"/>
          <w:numId w:val="2"/>
        </w:numPr>
      </w:pPr>
      <w:r>
        <w:rPr/>
        <w:t xml:space="preserve">研究方法和样本选择的偏见
</w:t>
      </w:r>
    </w:p>
    <w:p>
      <w:pPr>
        <w:spacing w:after="0"/>
        <w:numPr>
          <w:ilvl w:val="0"/>
          <w:numId w:val="2"/>
        </w:numPr>
      </w:pPr>
      <w:r>
        <w:rPr/>
        <w:t xml:space="preserve">退休意愿与实际行为之间的对应关系
</w:t>
      </w:r>
    </w:p>
    <w:p>
      <w:pPr>
        <w:spacing w:after="0"/>
        <w:numPr>
          <w:ilvl w:val="0"/>
          <w:numId w:val="2"/>
        </w:numPr>
      </w:pPr>
      <w:r>
        <w:rPr/>
        <w:t xml:space="preserve">数据收集方法的准确性
</w:t>
      </w:r>
    </w:p>
    <w:p>
      <w:pPr>
        <w:spacing w:after="0"/>
        <w:numPr>
          <w:ilvl w:val="0"/>
          <w:numId w:val="2"/>
        </w:numPr>
      </w:pPr>
      <w:r>
        <w:rPr/>
        <w:t xml:space="preserve">延迟退休对养老金制度的影响
</w:t>
      </w:r>
    </w:p>
    <w:p>
      <w:pPr>
        <w:numPr>
          <w:ilvl w:val="0"/>
          <w:numId w:val="2"/>
        </w:numPr>
      </w:pPr>
      <w:r>
        <w:rPr/>
        <w:t xml:space="preserve">解决现有文献中的缺点和限制</w:t>
      </w:r>
    </w:p>
    <w:p>
      <w:pPr>
        <w:pStyle w:val="Heading1"/>
      </w:pPr>
      <w:bookmarkStart w:id="6" w:name="_Toc6"/>
      <w:r>
        <w:t>Report location:</w:t>
      </w:r>
      <w:bookmarkEnd w:id="6"/>
    </w:p>
    <w:p>
      <w:hyperlink r:id="rId8" w:history="1">
        <w:r>
          <w:rPr>
            <w:color w:val="2980b9"/>
            <w:u w:val="single"/>
          </w:rPr>
          <w:t xml:space="preserve">https://www.fullpicture.app/item/7f5a79167cd5000c62594dda82f94df1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F30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te.ai/assistant" TargetMode="External"/><Relationship Id="rId8" Type="http://schemas.openxmlformats.org/officeDocument/2006/relationships/hyperlink" Target="https://www.fullpicture.app/item/7f5a79167cd5000c62594dda82f94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2024-07-17T21:06:25+02:00</dcterms:created>
  <dcterms:modified xsi:type="dcterms:W3CDTF">2024-07-17T21:06:25+02:00</dcterms:modified>
</cp:coreProperties>
</file>

<file path=docProps/custom.xml><?xml version="1.0" encoding="utf-8"?>
<Properties xmlns="http://schemas.openxmlformats.org/officeDocument/2006/custom-properties" xmlns:vt="http://schemas.openxmlformats.org/officeDocument/2006/docPropsVTypes"/>
</file>