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中国教育图书进出口有限公司</w:t></w:r><w:br/><w:hyperlink r:id="rId7" w:history="1"><w:r><w:rPr><w:color w:val="2980b9"/><w:u w:val="single"/></w:rPr><w:t xml:space="preserve">http://www.socolar.com/Article/Index?aid=100093690337&jid=100000000686</w:t></w:r></w:hyperlink></w:p><w:p><w:pPr><w:pStyle w:val="Heading1"/></w:pPr><w:bookmarkStart w:id="2" w:name="_Toc2"/><w:r><w:t>Article summary:</w:t></w:r><w:bookmarkEnd w:id="2"/></w:p><w:p><w:pPr><w:jc w:val="both"/></w:pPr><w:r><w:rPr/><w:t xml:space="preserve">1. 研究了 Pilger 轧制 Ti80 合金管的各向异性机制，发现不同方向的强度、塑性和断裂模式存在差异。</w:t></w:r></w:p><w:p><w:pPr><w:jc w:val="both"/></w:pPr><w:r><w:rPr/><w:t xml:space="preserve">2. 建立了基于临界剪应力和激活滑移系统分布的方法来预测屈服强度，并研究了相邻α晶粒之间的滑移转移机制。</w:t></w:r></w:p><w:p><w:pPr><w:jc w:val="both"/></w:pPr><w:r><w:rPr/><w:t xml:space="preserve">3. 发现在不同方向下，激活的滑移系统和微缺陷分布会影响合金管的塑性和断裂模式。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作为一篇关于钛合金管材的研究论文，文章内容较为专业和技术性，但也存在一些问题。</w:t></w:r></w:p><w:p><w:pPr><w:jc w:val="both"/></w:pPr><w:r><w:rPr/><w:t xml:space="preserve"></w:t></w:r></w:p><w:p><w:pPr><w:jc w:val="both"/></w:pPr><w:r><w:rPr/><w:t xml:space="preserve">首先，文章中使用了大量的专业术语和符号，对于非专业读者来说可能难以理解。其次，在介绍研究结果时，作者只是简单地列举了数据和结论，并没有详细说明这些结果的意义和影响。此外，文章中并未提及该研究的实际应用场景和价值。</w:t></w:r></w:p><w:p><w:pPr><w:jc w:val="both"/></w:pPr><w:r><w:rPr/><w:t xml:space="preserve"></w:t></w:r></w:p><w:p><w:pPr><w:jc w:val="both"/></w:pPr><w:r><w:rPr/><w:t xml:space="preserve">另外，在文章中出现了一些偏见或片面报道的情况。例如，在分析钛合金管材各个方向上的力学性能时，作者只是简单地列举了数据，并没有探讨不同方向上性能差异的原因。此外，在介绍滑移传递机制时，作者只是简单地列举了一些结论，并没有详细说明这些结论是否具有普遍性。</w:t></w:r></w:p><w:p><w:pPr><w:jc w:val="both"/></w:pPr><w:r><w:rPr/><w:t xml:space="preserve"></w:t></w:r></w:p><w:p><w:pPr><w:jc w:val="both"/></w:pPr><w:r><w:rPr/><w:t xml:space="preserve">最后，在文章中也存在一些缺失考虑点或缺乏证据支持的主张。例如，在预测屈服强度时，作者建立了一个基于临界剪切应力的方法，但并未给出该方法与其他方法相比的优劣之处。此外，在分析微观缺陷和断裂模式时，作者只是简单地描述了不同方向上的差异，并未探讨其背后的原因。</w:t></w:r></w:p><w:p><w:pPr><w:jc w:val="both"/></w:pPr><w:r><w:rPr/><w:t xml:space="preserve"></w:t></w:r></w:p><w:p><w:pPr><w:jc w:val="both"/></w:pPr><w:r><w:rPr/><w:t xml:space="preserve">总之，虽然本文涉及到一些重要问题和技术性内容，但在表述方式、分析深度、证据支持等方面还有待改进。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钛合金管材的应用场景和价值
</w:t></w:r></w:p><w:p><w:pPr><w:spacing w:after="0"/><w:numPr><w:ilvl w:val="0"/><w:numId w:val="2"/></w:numPr></w:pPr><w:r><w:rPr/><w:t xml:space="preserve">不同方向上力学性能差异的原因
</w:t></w:r></w:p><w:p><w:pPr><w:spacing w:after="0"/><w:numPr><w:ilvl w:val="0"/><w:numId w:val="2"/></w:numPr></w:pPr><w:r><w:rPr/><w:t xml:space="preserve">滑移传递机制的普遍性
</w:t></w:r></w:p><w:p><w:pPr><w:spacing w:after="0"/><w:numPr><w:ilvl w:val="0"/><w:numId w:val="2"/></w:numPr></w:pPr><w:r><w:rPr/><w:t xml:space="preserve">临界剪切应力方法与其他方法的比较
</w:t></w:r></w:p><w:p><w:pPr><w:spacing w:after="0"/><w:numPr><w:ilvl w:val="0"/><w:numId w:val="2"/></w:numPr></w:pPr><w:r><w:rPr/><w:t xml:space="preserve">微观缺陷和断裂模式背后的原因
</w:t></w:r></w:p><w:p><w:pPr><w:numPr><w:ilvl w:val="0"/><w:numId w:val="2"/></w:numPr></w:pPr><w:r><w:rPr/><w:t xml:space="preserve">结果数据的意义和影响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https://www.fullpicture.app/item/7e2a0ac5951e579b99eb577e76eba1ae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6F1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colar.com/Article/Index?aid=100093690337&amp;jid=100000000686" TargetMode="External"/><Relationship Id="rId8" Type="http://schemas.openxmlformats.org/officeDocument/2006/relationships/hyperlink" Target="https://www.fullpicture.app/item/7e2a0ac5951e579b99eb577e76eba1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2023-12-24T20:25:55+01:00</dcterms:created>
  <dcterms:modified xsi:type="dcterms:W3CDTF">2023-12-24T20:25:55+01:00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