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基于液滴的星形胶质细胞-小胶质细胞串扰的正向遗传筛选| 科学</w:t>
      </w:r>
      <w:br/>
      <w:hyperlink r:id="rId7" w:history="1">
        <w:r>
          <w:rPr>
            <w:color w:val="2980b9"/>
            <w:u w:val="single"/>
          </w:rPr>
          <w:t xml:space="preserve">https://www.science.org/doi/10.1126/science.abq4822</w:t>
        </w:r>
      </w:hyperlink>
    </w:p>
    <w:p>
      <w:pPr>
        <w:pStyle w:val="Heading1"/>
      </w:pPr>
      <w:bookmarkStart w:id="2" w:name="_Toc2"/>
      <w:r>
        <w:t>Article summary:</w:t>
      </w:r>
      <w:bookmarkEnd w:id="2"/>
    </w:p>
    <w:p>
      <w:pPr>
        <w:jc w:val="both"/>
      </w:pPr>
      <w:r>
        <w:rPr/>
        <w:t xml:space="preserve">1. 本文介绍了一种基于液滴的正向遗传筛选方法，用于研究星形胶质细胞和小胶质细胞之间的串扰现象。</w:t>
      </w:r>
    </w:p>
    <w:p>
      <w:pPr>
        <w:jc w:val="both"/>
      </w:pPr>
      <w:r>
        <w:rPr/>
        <w:t xml:space="preserve">2. 该方法利用微流控技术将单个细胞包裹在液滴中，并通过高通量筛选鉴定出具有特定功能的细胞。</w:t>
      </w:r>
    </w:p>
    <w:p>
      <w:pPr>
        <w:jc w:val="both"/>
      </w:pPr>
      <w:r>
        <w:rPr/>
        <w:t xml:space="preserve">3. 这种筛选方法可以帮助科学家更好地理解神经系统中不同类型细胞之间的相互作用，为治疗神经系统疾病提供新思路。</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很遗憾，由于缺乏具体的文章内容和背景信息，我无法对该文章进行批判性分析。请提供更多细节和上下文，以便我能够更好地理解并提供有意义的见解。</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Specific examples or case studies related to the topic
</w:t>
      </w:r>
    </w:p>
    <w:p>
      <w:pPr>
        <w:spacing w:after="0"/>
        <w:numPr>
          <w:ilvl w:val="0"/>
          <w:numId w:val="2"/>
        </w:numPr>
      </w:pPr>
      <w:r>
        <w:rPr/>
        <w:t xml:space="preserve">Relevant statistics or data to support the arguments made in the article
</w:t>
      </w:r>
    </w:p>
    <w:p>
      <w:pPr>
        <w:spacing w:after="0"/>
        <w:numPr>
          <w:ilvl w:val="0"/>
          <w:numId w:val="2"/>
        </w:numPr>
      </w:pPr>
      <w:r>
        <w:rPr/>
        <w:t xml:space="preserve">Analysis of opposing viewpoints or counterarguments
</w:t>
      </w:r>
    </w:p>
    <w:p>
      <w:pPr>
        <w:spacing w:after="0"/>
        <w:numPr>
          <w:ilvl w:val="0"/>
          <w:numId w:val="2"/>
        </w:numPr>
      </w:pPr>
      <w:r>
        <w:rPr/>
        <w:t xml:space="preserve">Discussion of potential solutions or recommendations for addressing the issue
</w:t>
      </w:r>
    </w:p>
    <w:p>
      <w:pPr>
        <w:numPr>
          <w:ilvl w:val="0"/>
          <w:numId w:val="2"/>
        </w:numPr>
      </w:pPr>
      <w:r>
        <w:rPr/>
        <w:t xml:space="preserve">Evaluation of the potential impact or consequences of the issue.</w:t>
      </w:r>
    </w:p>
    <w:p>
      <w:pPr>
        <w:pStyle w:val="Heading1"/>
      </w:pPr>
      <w:bookmarkStart w:id="6" w:name="_Toc6"/>
      <w:r>
        <w:t>Report location:</w:t>
      </w:r>
      <w:bookmarkEnd w:id="6"/>
    </w:p>
    <w:p>
      <w:hyperlink r:id="rId8" w:history="1">
        <w:r>
          <w:rPr>
            <w:color w:val="2980b9"/>
            <w:u w:val="single"/>
          </w:rPr>
          <w:t xml:space="preserve">https://www.fullpicture.app/item/7d3c22a5b15628d58647d7727f58c74b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391E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ence.abq4822" TargetMode="External"/><Relationship Id="rId8" Type="http://schemas.openxmlformats.org/officeDocument/2006/relationships/hyperlink" Target="https://www.fullpicture.app/item/7d3c22a5b15628d58647d7727f58c7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2023-03-14T07:11:32+01:00</dcterms:created>
  <dcterms:modified xsi:type="dcterms:W3CDTF">2023-03-14T07:11:32+01:00</dcterms:modified>
</cp:coreProperties>
</file>

<file path=docProps/custom.xml><?xml version="1.0" encoding="utf-8"?>
<Properties xmlns="http://schemas.openxmlformats.org/officeDocument/2006/custom-properties" xmlns:vt="http://schemas.openxmlformats.org/officeDocument/2006/docPropsVTypes"/>
</file>