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On grasp choice, grasp models, and the design of hands for manufacturing tasks | IEEE Journals &amp; Magazine | IEEE Xplore</w:t>
      </w:r>
      <w:br/>
      <w:hyperlink r:id="rId7" w:history="1">
        <w:r>
          <w:rPr>
            <w:color w:val="2980b9"/>
            <w:u w:val="single"/>
          </w:rPr>
          <w:t xml:space="preserve">https://ieeexplore.ieee.org/document/34763</w:t>
        </w:r>
      </w:hyperlink>
    </w:p>
    <w:p>
      <w:pPr>
        <w:pStyle w:val="Heading1"/>
      </w:pPr>
      <w:bookmarkStart w:id="2" w:name="_Toc2"/>
      <w:r>
        <w:t>Article summary:</w:t>
      </w:r>
      <w:bookmarkEnd w:id="2"/>
    </w:p>
    <w:p>
      <w:pPr>
        <w:jc w:val="both"/>
      </w:pPr>
      <w:r>
        <w:rPr/>
        <w:t xml:space="preserve">1. Current analytical models of grasping and manipulation with robotic hands have limitations in their application to manufacturing environments.</w:t>
      </w:r>
    </w:p>
    <w:p>
      <w:pPr>
        <w:jc w:val="both"/>
      </w:pPr>
      <w:r>
        <w:rPr/>
        <w:t xml:space="preserve">2. A study was conducted on the grasps used by machinists in a small batch manufacturing operation, resulting in the construction of a grasp taxonomy.</w:t>
      </w:r>
    </w:p>
    <w:p>
      <w:pPr>
        <w:jc w:val="both"/>
      </w:pPr>
      <w:r>
        <w:rPr/>
        <w:t xml:space="preserve">3. Comparisons between the grasp taxonomy, an expert system, and grasp-quality measures derived from analytic models showed that despite limitations, the analytic measures are useful for describing grasps in manufacturing tasks. The grasp taxonomy also provides insights for designing versatile robotic hands for manufacturing.</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Based on the provided information, it is not possible to conduct a detailed critical analysis of the article. The article text is missing, and only the metadata and abstract are available. Without access to the full content of the article, it is difficult to evaluate its potential biases, one-sided reporting, unsupported claims, missing points of consideration, missing evidence for claims made, unexplored counterarguments, promotional content, partiality, or whether possible risks are noted.</w:t>
      </w:r>
    </w:p>
    <w:p>
      <w:pPr>
        <w:jc w:val="both"/>
      </w:pPr>
      <w:r>
        <w:rPr/>
        <w:t xml:space="preserve"/>
      </w:r>
    </w:p>
    <w:p>
      <w:pPr>
        <w:jc w:val="both"/>
      </w:pPr>
      <w:r>
        <w:rPr/>
        <w:t xml:space="preserve">To conduct a thorough analysis of an article's content and potential biases, it is necessary to review the entire text and assess its arguments, evidence, methodology, and sources. Without this information, it is not possible to provide insights into the article's strengths or weaknesses.</w:t>
      </w:r>
    </w:p>
    <w:p>
      <w:pPr>
        <w:jc w:val="both"/>
      </w:pPr>
      <w:r>
        <w:rPr/>
        <w:t xml:space="preserve"/>
      </w:r>
    </w:p>
    <w:p>
      <w:pPr>
        <w:jc w:val="both"/>
      </w:pPr>
      <w:r>
        <w:rPr/>
        <w:t xml:space="preserve">It is important to note that critical analysis requires a comprehensive examination of an article's content and context. Simply providing the title and abstract does not provide enough information for a meaningful evaluation.</w:t>
      </w:r>
    </w:p>
    <w:p>
      <w:pPr>
        <w:pStyle w:val="Heading1"/>
      </w:pPr>
      <w:bookmarkStart w:id="5" w:name="_Toc5"/>
      <w:r>
        <w:t>Topics for further research:</w:t>
      </w:r>
      <w:bookmarkEnd w:id="5"/>
    </w:p>
    <w:p>
      <w:pPr>
        <w:spacing w:after="0"/>
        <w:numPr>
          <w:ilvl w:val="0"/>
          <w:numId w:val="2"/>
        </w:numPr>
      </w:pPr>
      <w:r>
        <w:rPr/>
        <w:t xml:space="preserve">Critiques of [topic discussed in the article]
</w:t>
      </w:r>
    </w:p>
    <w:p>
      <w:pPr>
        <w:spacing w:after="0"/>
        <w:numPr>
          <w:ilvl w:val="0"/>
          <w:numId w:val="2"/>
        </w:numPr>
      </w:pPr>
      <w:r>
        <w:rPr/>
        <w:t xml:space="preserve">Alternative perspectives on [topic discussed in the article]
</w:t>
      </w:r>
    </w:p>
    <w:p>
      <w:pPr>
        <w:spacing w:after="0"/>
        <w:numPr>
          <w:ilvl w:val="0"/>
          <w:numId w:val="2"/>
        </w:numPr>
      </w:pPr>
      <w:r>
        <w:rPr/>
        <w:t xml:space="preserve">Research studies on [topic discussed in the article]
</w:t>
      </w:r>
    </w:p>
    <w:p>
      <w:pPr>
        <w:spacing w:after="0"/>
        <w:numPr>
          <w:ilvl w:val="0"/>
          <w:numId w:val="2"/>
        </w:numPr>
      </w:pPr>
      <w:r>
        <w:rPr/>
        <w:t xml:space="preserve">Controversies surrounding [topic discussed in the article]
</w:t>
      </w:r>
    </w:p>
    <w:p>
      <w:pPr>
        <w:spacing w:after="0"/>
        <w:numPr>
          <w:ilvl w:val="0"/>
          <w:numId w:val="2"/>
        </w:numPr>
      </w:pPr>
      <w:r>
        <w:rPr/>
        <w:t xml:space="preserve">Criticism of [author or organization mentioned in the article]
</w:t>
      </w:r>
    </w:p>
    <w:p>
      <w:pPr>
        <w:numPr>
          <w:ilvl w:val="0"/>
          <w:numId w:val="2"/>
        </w:numPr>
      </w:pPr>
      <w:r>
        <w:rPr/>
        <w:t xml:space="preserve">Limitations of [methodology or approach mentioned in the article]</w:t>
      </w:r>
    </w:p>
    <w:p>
      <w:pPr>
        <w:pStyle w:val="Heading1"/>
      </w:pPr>
      <w:bookmarkStart w:id="6" w:name="_Toc6"/>
      <w:r>
        <w:t>Report location:</w:t>
      </w:r>
      <w:bookmarkEnd w:id="6"/>
    </w:p>
    <w:p>
      <w:hyperlink r:id="rId8" w:history="1">
        <w:r>
          <w:rPr>
            <w:color w:val="2980b9"/>
            <w:u w:val="single"/>
          </w:rPr>
          <w:t xml:space="preserve">https://www.fullpicture.app/item/7cf63e4386e0ce1519ce56bc81e750c2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4FA38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34763" TargetMode="External"/><Relationship Id="rId8" Type="http://schemas.openxmlformats.org/officeDocument/2006/relationships/hyperlink" Target="https://www.fullpicture.app/item/7cf63e4386e0ce1519ce56bc81e750c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2023-09-08T01:01:04+02:00</dcterms:created>
  <dcterms:modified xsi:type="dcterms:W3CDTF">2023-09-08T01:01:04+02:00</dcterms:modified>
</cp:coreProperties>
</file>

<file path=docProps/custom.xml><?xml version="1.0" encoding="utf-8"?>
<Properties xmlns="http://schemas.openxmlformats.org/officeDocument/2006/custom-properties" xmlns:vt="http://schemas.openxmlformats.org/officeDocument/2006/docPropsVTypes"/>
</file>