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Inside OPRO: Google DeepMind’s New Method that Optimizes Prompts Better than Humans</w:t>
      </w:r>
      <w:br/>
      <w:hyperlink r:id="rId7" w:history="1">
        <w:r>
          <w:rPr>
            <w:color w:val="2980b9"/>
            <w:u w:val="single"/>
          </w:rPr>
          <w:t xml:space="preserve">https://thesequence.substack.com/p/inside-opro-google-deepminds-new</w:t>
        </w:r>
      </w:hyperlink>
    </w:p>
    <w:p>
      <w:pPr>
        <w:pStyle w:val="Heading1"/>
      </w:pPr>
      <w:bookmarkStart w:id="2" w:name="_Toc2"/>
      <w:r>
        <w:t>Article summary:</w:t>
      </w:r>
      <w:bookmarkEnd w:id="2"/>
    </w:p>
    <w:p>
      <w:pPr>
        <w:jc w:val="both"/>
      </w:pPr>
      <w:r>
        <w:rPr/>
        <w:t xml:space="preserve">1. Google DeepMind has developed a technique called Optimization by Prompting (OPRO) to optimize prompts for language models.</w:t>
      </w:r>
    </w:p>
    <w:p>
      <w:pPr>
        <w:jc w:val="both"/>
      </w:pPr>
      <w:r>
        <w:rPr/>
        <w:t xml:space="preserve">2. OPRO aims to improve prompt engineering and achieve specific tasks with language models more effectively than humans.</w:t>
      </w:r>
    </w:p>
    <w:p>
      <w:pPr>
        <w:jc w:val="both"/>
      </w:pPr>
      <w:r>
        <w:rPr/>
        <w:t xml:space="preserve">3. The technique shows promising results in optimizing prompts, suggesting that AI could outperform humans in this task.</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"Inside OPRO: Google DeepMind’s New Method that Optimizes Prompts Better than Humans" discusses a recent paper by researchers from Google DeepMind on a technique called Optimization by Prompting (OPRO). The article provides an overview of the paper and highlights the potential benefits of using AI to optimize prompts for large language models (LLMs).</w:t>
      </w:r>
    </w:p>
    <w:p>
      <w:pPr>
        <w:jc w:val="both"/>
      </w:pPr>
      <w:r>
        <w:rPr/>
        <w:t xml:space="preserve"/>
      </w:r>
    </w:p>
    <w:p>
      <w:pPr>
        <w:jc w:val="both"/>
      </w:pPr>
      <w:r>
        <w:rPr/>
        <w:t xml:space="preserve">One potential bias in the article is its promotion of OPRO as a superior method compared to human optimization. The title itself suggests that OPRO optimizes prompts better than humans, without providing sufficient evidence or comparison to support this claim. The article does not explore potential limitations or drawbacks of relying solely on AI for prompt optimization, which could include biases in the training data or lack of contextual understanding.</w:t>
      </w:r>
    </w:p>
    <w:p>
      <w:pPr>
        <w:jc w:val="both"/>
      </w:pPr>
      <w:r>
        <w:rPr/>
        <w:t xml:space="preserve"/>
      </w:r>
    </w:p>
    <w:p>
      <w:pPr>
        <w:jc w:val="both"/>
      </w:pPr>
      <w:r>
        <w:rPr/>
        <w:t xml:space="preserve">The article also lacks critical analysis and fails to provide insights into potential risks associated with using AI for prompt optimization. While it briefly mentions that prompt engineering is a debated topic, it does not delve into the ethical considerations or possible negative consequences of relying on AI algorithms to shape language models' behavior. This one-sided reporting presents a limited perspective and overlooks important points of consideration.</w:t>
      </w:r>
    </w:p>
    <w:p>
      <w:pPr>
        <w:jc w:val="both"/>
      </w:pPr>
      <w:r>
        <w:rPr/>
        <w:t xml:space="preserve"/>
      </w:r>
    </w:p>
    <w:p>
      <w:pPr>
        <w:jc w:val="both"/>
      </w:pPr>
      <w:r>
        <w:rPr/>
        <w:t xml:space="preserve">Furthermore, the article lacks supporting evidence for some of its claims. For example, it states that prompt engineering tasks are typically performed by humans but does not provide any references or studies to back up this assertion. Without proper evidence, these claims appear unsupported and weaken the overall credibility of the article.</w:t>
      </w:r>
    </w:p>
    <w:p>
      <w:pPr>
        <w:jc w:val="both"/>
      </w:pPr>
      <w:r>
        <w:rPr/>
        <w:t xml:space="preserve"/>
      </w:r>
    </w:p>
    <w:p>
      <w:pPr>
        <w:jc w:val="both"/>
      </w:pPr>
      <w:r>
        <w:rPr/>
        <w:t xml:space="preserve">Additionally, the article does not present counterarguments or alternative viewpoints regarding prompt optimization. It fails to acknowledge differing opinions within the research community or discuss any potential criticisms of OPRO as a technique. This omission limits the reader's understanding and prevents them from forming a well-rounded opinion on the subject.</w:t>
      </w:r>
    </w:p>
    <w:p>
      <w:pPr>
        <w:jc w:val="both"/>
      </w:pPr>
      <w:r>
        <w:rPr/>
        <w:t xml:space="preserve"/>
      </w:r>
    </w:p>
    <w:p>
      <w:pPr>
        <w:jc w:val="both"/>
      </w:pPr>
      <w:r>
        <w:rPr/>
        <w:t xml:space="preserve">Another issue with the article is its promotional tone towards OPRO and Google DeepMind. It presents OPRO as an innovative solution without critically examining its limitations or potential biases. This promotional content raises questions about impartiality and whether the article is providing an objective analysis or simply acting as a platform for promoting Google DeepMind's research.</w:t>
      </w:r>
    </w:p>
    <w:p>
      <w:pPr>
        <w:jc w:val="both"/>
      </w:pPr>
      <w:r>
        <w:rPr/>
        <w:t xml:space="preserve"/>
      </w:r>
    </w:p>
    <w:p>
      <w:pPr>
        <w:jc w:val="both"/>
      </w:pPr>
      <w:r>
        <w:rPr/>
        <w:t xml:space="preserve">In conclusion, the article lacks critical analysis, presents unsupported claims, overlooks important considerations, and exhibits a promotional bias towards OPRO and Google DeepMind. It fails to provide a balanced perspective on prompt optimization and neglects potential risks associated with relying solely on AI algorithms for this task.</w:t>
      </w:r>
    </w:p>
    <w:p>
      <w:pPr>
        <w:pStyle w:val="Heading1"/>
      </w:pPr>
      <w:bookmarkStart w:id="5" w:name="_Toc5"/>
      <w:r>
        <w:t>Topics for further research:</w:t>
      </w:r>
      <w:bookmarkEnd w:id="5"/>
    </w:p>
    <w:p>
      <w:pPr>
        <w:spacing w:after="0"/>
        <w:numPr>
          <w:ilvl w:val="0"/>
          <w:numId w:val="2"/>
        </w:numPr>
      </w:pPr>
      <w:r>
        <w:rPr/>
        <w:t xml:space="preserve">Limitations of AI in prompt optimization
</w:t>
      </w:r>
    </w:p>
    <w:p>
      <w:pPr>
        <w:spacing w:after="0"/>
        <w:numPr>
          <w:ilvl w:val="0"/>
          <w:numId w:val="2"/>
        </w:numPr>
      </w:pPr>
      <w:r>
        <w:rPr/>
        <w:t xml:space="preserve">Ethical considerations of using AI algorithms in language models
</w:t>
      </w:r>
    </w:p>
    <w:p>
      <w:pPr>
        <w:spacing w:after="0"/>
        <w:numPr>
          <w:ilvl w:val="0"/>
          <w:numId w:val="2"/>
        </w:numPr>
      </w:pPr>
      <w:r>
        <w:rPr/>
        <w:t xml:space="preserve">Criticisms of Optimization by Prompting (OPRO) technique
</w:t>
      </w:r>
    </w:p>
    <w:p>
      <w:pPr>
        <w:spacing w:after="0"/>
        <w:numPr>
          <w:ilvl w:val="0"/>
          <w:numId w:val="2"/>
        </w:numPr>
      </w:pPr>
      <w:r>
        <w:rPr/>
        <w:t xml:space="preserve">Biases in training data for language models
</w:t>
      </w:r>
    </w:p>
    <w:p>
      <w:pPr>
        <w:spacing w:after="0"/>
        <w:numPr>
          <w:ilvl w:val="0"/>
          <w:numId w:val="2"/>
        </w:numPr>
      </w:pPr>
      <w:r>
        <w:rPr/>
        <w:t xml:space="preserve">Contextual understanding in AI prompt optimization
</w:t>
      </w:r>
    </w:p>
    <w:p>
      <w:pPr>
        <w:numPr>
          <w:ilvl w:val="0"/>
          <w:numId w:val="2"/>
        </w:numPr>
      </w:pPr>
      <w:r>
        <w:rPr/>
        <w:t xml:space="preserve">Human vs AI prompt optimization: a comparative analysis</w:t>
      </w:r>
    </w:p>
    <w:p>
      <w:pPr>
        <w:pStyle w:val="Heading1"/>
      </w:pPr>
      <w:bookmarkStart w:id="6" w:name="_Toc6"/>
      <w:r>
        <w:t>Report location:</w:t>
      </w:r>
      <w:bookmarkEnd w:id="6"/>
    </w:p>
    <w:p>
      <w:hyperlink r:id="rId8" w:history="1">
        <w:r>
          <w:rPr>
            <w:color w:val="2980b9"/>
            <w:u w:val="single"/>
          </w:rPr>
          <w:t xml:space="preserve">https://www.fullpicture.app/item/7c9b9d1c48566f3f162b926d0612154a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783A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sequence.substack.com/p/inside-opro-google-deepminds-new" TargetMode="External"/><Relationship Id="rId8" Type="http://schemas.openxmlformats.org/officeDocument/2006/relationships/hyperlink" Target="https://www.fullpicture.app/item/7c9b9d1c48566f3f162b926d061215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2024-04-20T12:28:45+02:00</dcterms:created>
  <dcterms:modified xsi:type="dcterms:W3CDTF">2024-04-20T12:28:45+02:00</dcterms:modified>
</cp:coreProperties>
</file>

<file path=docProps/custom.xml><?xml version="1.0" encoding="utf-8"?>
<Properties xmlns="http://schemas.openxmlformats.org/officeDocument/2006/custom-properties" xmlns:vt="http://schemas.openxmlformats.org/officeDocument/2006/docPropsVTypes"/>
</file>