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Catalytic production of low-carbon footprint sustainable natural gas | Nature Communications</w:t>
      </w:r>
      <w:br/>
      <w:hyperlink r:id="rId7" w:history="1">
        <w:r>
          <w:rPr>
            <w:color w:val="2980b9"/>
            <w:u w:val="single"/>
          </w:rPr>
          <w:t xml:space="preserve">https://www.nature.com/articles/s41467-021-27919-9</w:t>
        </w:r>
      </w:hyperlink>
    </w:p>
    <w:p>
      <w:pPr>
        <w:pStyle w:val="Heading1"/>
      </w:pPr>
      <w:bookmarkStart w:id="2" w:name="_Toc2"/>
      <w:r>
        <w:t>Article summary:</w:t>
      </w:r>
      <w:bookmarkEnd w:id="2"/>
    </w:p>
    <w:p>
      <w:pPr>
        <w:jc w:val="both"/>
      </w:pPr>
      <w:r>
        <w:rPr/>
        <w:t xml:space="preserve">1. Researchers have developed a catalyst with Ni2Al3 alloy phase to rapidly convert solid biomass into natural gas, mimicking natural formation conditions.</w:t>
      </w:r>
    </w:p>
    <w:p>
      <w:pPr>
        <w:jc w:val="both"/>
      </w:pPr>
      <w:r>
        <w:rPr/>
        <w:t xml:space="preserve">2. The generated gas contains 96% of CH4, 3% of C2–C4 hydrocarbons and only 1% of CO2, which is consistent with the composition of commercial natural gas.</w:t>
      </w:r>
    </w:p>
    <w:p>
      <w:pPr>
        <w:jc w:val="both"/>
      </w:pPr>
      <w:r>
        <w:rPr/>
        <w:t xml:space="preserve">3. The life cycle assessment shows that this method can dramatically decrease primary fossil energy depletion and greenhouse gas emissions with low hydrogen pressure and non-fossil hydrogen.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"Catalytic production of low-carbon footprint sustainable natural gas" published in Nature Communications discusses the development of a catalyst to produce natural gas from biomass. The article provides detailed information on the process, including the composition of natural gas and the challenges associated with producing it from renewable sources.</w:t>
      </w:r>
    </w:p>
    <w:p>
      <w:pPr>
        <w:jc w:val="both"/>
      </w:pPr>
      <w:r>
        <w:rPr/>
        <w:t xml:space="preserve"/>
      </w:r>
    </w:p>
    <w:p>
      <w:pPr>
        <w:jc w:val="both"/>
      </w:pPr>
      <w:r>
        <w:rPr/>
        <w:t xml:space="preserve">Overall, the article appears to be well-researched and informative. However, there are some potential biases and limitations that should be considered. For example, the study focuses solely on one type of catalyst and does not explore other potential options for producing natural gas from biomass. Additionally, while the article notes that biomass is a promising alternative to fossil fuels, it does not address potential concerns about deforestation or other environmental impacts associated with large-scale biomass production.</w:t>
      </w:r>
    </w:p>
    <w:p>
      <w:pPr>
        <w:jc w:val="both"/>
      </w:pPr>
      <w:r>
        <w:rPr/>
        <w:t xml:space="preserve"/>
      </w:r>
    </w:p>
    <w:p>
      <w:pPr>
        <w:jc w:val="both"/>
      </w:pPr>
      <w:r>
        <w:rPr/>
        <w:t xml:space="preserve">Another limitation of the study is that it only examines the carbon footprint of the production process itself and does not consider other factors such as transportation or distribution. This could potentially lead to an overestimation of the sustainability benefits of using biomass for natural gas production.</w:t>
      </w:r>
    </w:p>
    <w:p>
      <w:pPr>
        <w:jc w:val="both"/>
      </w:pPr>
      <w:r>
        <w:rPr/>
        <w:t xml:space="preserve"/>
      </w:r>
    </w:p>
    <w:p>
      <w:pPr>
        <w:jc w:val="both"/>
      </w:pPr>
      <w:r>
        <w:rPr/>
        <w:t xml:space="preserve">Furthermore, while the article notes that natural gas can be used as a fuel source for electricity generation and transportation, it does not address potential concerns about methane emissions associated with natural gas extraction and use.</w:t>
      </w:r>
    </w:p>
    <w:p>
      <w:pPr>
        <w:jc w:val="both"/>
      </w:pPr>
      <w:r>
        <w:rPr/>
        <w:t xml:space="preserve"/>
      </w:r>
    </w:p>
    <w:p>
      <w:pPr>
        <w:jc w:val="both"/>
      </w:pPr>
      <w:r>
        <w:rPr/>
        <w:t xml:space="preserve">In terms of promotional content, while the article highlights the potential benefits of using renewable biomass for natural gas production, it does not provide a balanced discussion of potential drawbacks or limitations. Additionally, there is no discussion of potential risks associated with using a new catalyst technology on a large scale.</w:t>
      </w:r>
    </w:p>
    <w:p>
      <w:pPr>
        <w:jc w:val="both"/>
      </w:pPr>
      <w:r>
        <w:rPr/>
        <w:t xml:space="preserve"/>
      </w:r>
    </w:p>
    <w:p>
      <w:pPr>
        <w:jc w:val="both"/>
      </w:pPr>
      <w:r>
        <w:rPr/>
        <w:t xml:space="preserve">Overall, while this article provides valuable insights into new developments in sustainable energy production, readers should approach its claims with caution and consider additional sources before drawing conclusions about its implications for energy policy or practice.</w:t>
      </w:r>
    </w:p>
    <w:p>
      <w:pPr>
        <w:pStyle w:val="Heading1"/>
      </w:pPr>
      <w:bookmarkStart w:id="5" w:name="_Toc5"/>
      <w:r>
        <w:t>Topics for further research:</w:t>
      </w:r>
      <w:bookmarkEnd w:id="5"/>
    </w:p>
    <w:p>
      <w:pPr>
        <w:spacing w:after="0"/>
        <w:numPr>
          <w:ilvl w:val="0"/>
          <w:numId w:val="2"/>
        </w:numPr>
      </w:pPr>
      <w:r>
        <w:rPr/>
        <w:t xml:space="preserve">Environmental impacts of large-scale biomass production
</w:t>
      </w:r>
    </w:p>
    <w:p>
      <w:pPr>
        <w:spacing w:after="0"/>
        <w:numPr>
          <w:ilvl w:val="0"/>
          <w:numId w:val="2"/>
        </w:numPr>
      </w:pPr>
      <w:r>
        <w:rPr/>
        <w:t xml:space="preserve">Alternative catalysts for natural gas production from biomass
</w:t>
      </w:r>
    </w:p>
    <w:p>
      <w:pPr>
        <w:spacing w:after="0"/>
        <w:numPr>
          <w:ilvl w:val="0"/>
          <w:numId w:val="2"/>
        </w:numPr>
      </w:pPr>
      <w:r>
        <w:rPr/>
        <w:t xml:space="preserve">Methane emissions associated with natural gas extraction and use
</w:t>
      </w:r>
    </w:p>
    <w:p>
      <w:pPr>
        <w:spacing w:after="0"/>
        <w:numPr>
          <w:ilvl w:val="0"/>
          <w:numId w:val="2"/>
        </w:numPr>
      </w:pPr>
      <w:r>
        <w:rPr/>
        <w:t xml:space="preserve">Sustainability of natural gas transportation and distribution
</w:t>
      </w:r>
    </w:p>
    <w:p>
      <w:pPr>
        <w:spacing w:after="0"/>
        <w:numPr>
          <w:ilvl w:val="0"/>
          <w:numId w:val="2"/>
        </w:numPr>
      </w:pPr>
      <w:r>
        <w:rPr/>
        <w:t xml:space="preserve">Potential drawbacks or limitations of using renewable biomass for energy production
</w:t>
      </w:r>
    </w:p>
    <w:p>
      <w:pPr>
        <w:numPr>
          <w:ilvl w:val="0"/>
          <w:numId w:val="2"/>
        </w:numPr>
      </w:pPr>
      <w:r>
        <w:rPr/>
        <w:t xml:space="preserve">Risks associated with large-scale implementation of new catalyst technology</w:t>
      </w:r>
    </w:p>
    <w:p>
      <w:pPr>
        <w:pStyle w:val="Heading1"/>
      </w:pPr>
      <w:bookmarkStart w:id="6" w:name="_Toc6"/>
      <w:r>
        <w:t>Report location:</w:t>
      </w:r>
      <w:bookmarkEnd w:id="6"/>
    </w:p>
    <w:p>
      <w:hyperlink r:id="rId8" w:history="1">
        <w:r>
          <w:rPr>
            <w:color w:val="2980b9"/>
            <w:u w:val="single"/>
          </w:rPr>
          <w:t xml:space="preserve">https://www.fullpicture.app/item/7c8e013959df153b1f86ea5e1eb1f3d2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99A49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67-021-27919-9" TargetMode="External"/><Relationship Id="rId8" Type="http://schemas.openxmlformats.org/officeDocument/2006/relationships/hyperlink" Target="https://www.fullpicture.app/item/7c8e013959df153b1f86ea5e1eb1f3d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2023-12-05T11:17:53+01:00</dcterms:created>
  <dcterms:modified xsi:type="dcterms:W3CDTF">2023-12-05T11:17:53+01:00</dcterms:modified>
</cp:coreProperties>
</file>

<file path=docProps/custom.xml><?xml version="1.0" encoding="utf-8"?>
<Properties xmlns="http://schemas.openxmlformats.org/officeDocument/2006/custom-properties" xmlns:vt="http://schemas.openxmlformats.org/officeDocument/2006/docPropsVTypes"/>
</file>