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http://kns-cnki-net-s.vpn.cdut.edu.cn:8118/kns8s/defaultresult/index?crossids=YSTT4HG0%2CLSTPFY1C%2CJUP3MUPD%2CMPMFIG1A%2CWQ0UVIAA%2CBLZOG7CK%2CEMRPGLPA%2CPWFIRAGL%2CNLBO1Z6R%2CNN3FJMUV&korder=SU&kw=gms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中国知网是一个检索平台：文章提到了中国知网这个平台，并且指出在搜索中找到了238个结果。这表明中国知网是一个用于检索和获取信息的重要工具。</w:t></w:r></w:p><w:p><w:pPr><w:jc w:val="both"/></w:pPr><w:r><w:rPr/><w:t xml:space="preserve"></w:t></w:r></w:p><w:p><w:pPr><w:jc w:val="both"/></w:pPr><w:r><w:rPr/><w:t xml:space="preserve">2. 文章使用简体中文：文章标题中明确指出了文章是使用简体中文写的。这意味着文章的受众主要是使用简体中文的读者，可能是中国人或其他使用简体中文的人群。</w:t></w:r></w:p><w:p><w:pPr><w:jc w:val="both"/></w:pPr><w:r><w:rPr/><w:t xml:space="preserve"></w:t></w:r></w:p><w:p><w:pPr><w:jc w:val="both"/></w:pPr><w:r><w:rPr/><w:t xml:space="preserve">3. 文章没有给出具体内容：尽管文章提到了中国知网和搜索结果数量，但它没有提供任何关于搜索结果或中国知网本身的具体内容。因此，读者需要进一步阅读或进行自己的搜索来获取更多信息。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文章标题只是简单地提到了在中国知网上找到了238个结果，并没有提供具体的文章内容或主题。因此，无法对其潜在偏见、片面报道、无根据的主张、缺失的考虑点等进行评估和分析。同时，也无法判断是否注意到可能的风险或是否平等地呈现双方观点。要进行详细的批判性分析，需要有具体的文章内容作为基础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在中国知网上找到的238个结果
</w:t></w:r></w:p><w:p><w:pPr><w:spacing w:after="0"/><w:numPr><w:ilvl w:val="0"/><w:numId w:val="2"/></w:numPr></w:pPr><w:r><w:rPr/><w:t xml:space="preserve">文章标题简单提到了这一结果
</w:t></w:r></w:p><w:p><w:pPr><w:spacing w:after="0"/><w:numPr><w:ilvl w:val="0"/><w:numId w:val="2"/></w:numPr></w:pPr><w:r><w:rPr/><w:t xml:space="preserve">文章内容是否具体涵盖了这238个结果
</w:t></w:r></w:p><w:p><w:pPr><w:spacing w:after="0"/><w:numPr><w:ilvl w:val="0"/><w:numId w:val="2"/></w:numPr></w:pPr><w:r><w:rPr/><w:t xml:space="preserve">文章是否存在潜在偏见或片面报道
</w:t></w:r></w:p><w:p><w:pPr><w:spacing w:after="0"/><w:numPr><w:ilvl w:val="0"/><w:numId w:val="2"/></w:numPr></w:pPr><w:r><w:rPr/><w:t xml:space="preserve">文章是否提供了无根据的主张
</w:t></w:r></w:p><w:p><w:pPr><w:spacing w:after="0"/><w:numPr><w:ilvl w:val="0"/><w:numId w:val="2"/></w:numPr></w:pPr><w:r><w:rPr/><w:t xml:space="preserve">文章是否考虑到了所有相关的观点和风险
</w:t></w:r></w:p><w:p><w:pPr><w:numPr><w:ilvl w:val="0"/><w:numId w:val="2"/></w:numPr></w:pPr><w:r><w:rPr/><w:t xml:space="preserve">文章是否平等地呈现了双方观点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https://www.fullpicture.app/item/7c7925d3e81070ad605227c7c591fc37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6FC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vpn.cdut.edu.cn:8118/kns8s/defaultresult/index?crossids=YSTT4HG0%2CLSTPFY1C%2CJUP3MUPD%2CMPMFIG1A%2CWQ0UVIAA%2CBLZOG7CK%2CEMRPGLPA%2CPWFIRAGL%2CNLBO1Z6R%2CNN3FJMUV&amp;korder=SU&amp;kw=gms" TargetMode="External"/><Relationship Id="rId8" Type="http://schemas.openxmlformats.org/officeDocument/2006/relationships/hyperlink" Target="https://www.fullpicture.app/item/7c7925d3e81070ad605227c7c591fc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2024-03-30T10:57:14+01:00</dcterms:created>
  <dcterms:modified xsi:type="dcterms:W3CDTF">2024-03-30T10:57:14+01:00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