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智慧课堂师生互动评价指标体系构建及应用研究_马勋雕 - 道客巴巴</w:t>
      </w:r>
      <w:br/>
      <w:hyperlink r:id="rId7" w:history="1">
        <w:r>
          <w:rPr>
            <w:color w:val="2980b9"/>
            <w:u w:val="single"/>
          </w:rPr>
          <w:t xml:space="preserve">https://www.doc88.com/p-28239262266377.html</w:t>
        </w:r>
      </w:hyperlink>
    </w:p>
    <w:p>
      <w:pPr>
        <w:pStyle w:val="Heading1"/>
      </w:pPr>
      <w:bookmarkStart w:id="2" w:name="_Toc2"/>
      <w:r>
        <w:t>Article summary:</w:t>
      </w:r>
      <w:bookmarkEnd w:id="2"/>
    </w:p>
    <w:p>
      <w:pPr>
        <w:jc w:val="both"/>
      </w:pPr>
      <w:r>
        <w:rPr/>
        <w:t xml:space="preserve">1. 智慧课堂师生互动评价指标体系的构建是为了提高教学效果和促进师生之间更好的互动。通过建立科学合理的评价指标体系，可以更好地评估教学过程中师生之间的互动情况，从而及时调整教学策略，提升教学质量。</w:t>
      </w:r>
    </w:p>
    <w:p>
      <w:pPr>
        <w:jc w:val="both"/>
      </w:pPr>
      <w:r>
        <w:rPr/>
        <w:t xml:space="preserve"/>
      </w:r>
    </w:p>
    <w:p>
      <w:pPr>
        <w:jc w:val="both"/>
      </w:pPr>
      <w:r>
        <w:rPr/>
        <w:t xml:space="preserve">2. 构建智慧课堂师生互动评价指标体系需要考虑多方面因素，包括师生之间的沟通方式、互动频率、反馈机制等。只有综合考虑这些因素，才能够全面准确地评估师生之间的互动情况，并为改进教学提供有效的参考依据。</w:t>
      </w:r>
    </w:p>
    <w:p>
      <w:pPr>
        <w:jc w:val="both"/>
      </w:pPr>
      <w:r>
        <w:rPr/>
        <w:t xml:space="preserve"/>
      </w:r>
    </w:p>
    <w:p>
      <w:pPr>
        <w:jc w:val="both"/>
      </w:pPr>
      <w:r>
        <w:rPr/>
        <w:t xml:space="preserve">3. 应用研究表明，智慧课堂师生互动评价指标体系的构建对于提高教学效果和促进师生之间更好的互动具有重要意义。通过不断优化和完善这一指标体系，可以更好地适应现代教育发展的需求，推动教育信息化和智能化进程。</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在对《智慧课堂师生互动评价指标体系构建及应用研究》这篇文章进行批判性分析时，我们需要注意以下几个方面：</w:t>
      </w:r>
    </w:p>
    <w:p>
      <w:pPr>
        <w:jc w:val="both"/>
      </w:pPr>
      <w:r>
        <w:rPr/>
        <w:t xml:space="preserve"/>
      </w:r>
    </w:p>
    <w:p>
      <w:pPr>
        <w:jc w:val="both"/>
      </w:pPr>
      <w:r>
        <w:rPr/>
        <w:t xml:space="preserve">1. 潜在偏见及其来源：作者在构建评价指标体系时是否受到了某种特定的理论框架或学派的影响？是否存在与某些利益相关的偏见？需要对作者可能存在的潜在偏见进行深入挖掘。</w:t>
      </w:r>
    </w:p>
    <w:p>
      <w:pPr>
        <w:jc w:val="both"/>
      </w:pPr>
      <w:r>
        <w:rPr/>
        <w:t xml:space="preserve"/>
      </w:r>
    </w:p>
    <w:p>
      <w:pPr>
        <w:jc w:val="both"/>
      </w:pPr>
      <w:r>
        <w:rPr/>
        <w:t xml:space="preserve">2. 片面报道：文章中是否只呈现了一方面的观点或数据，而忽略了其他可能存在的观点或数据？是否有选择性地报道了信息？</w:t>
      </w:r>
    </w:p>
    <w:p>
      <w:pPr>
        <w:jc w:val="both"/>
      </w:pPr>
      <w:r>
        <w:rPr/>
        <w:t xml:space="preserve"/>
      </w:r>
    </w:p>
    <w:p>
      <w:pPr>
        <w:jc w:val="both"/>
      </w:pPr>
      <w:r>
        <w:rPr/>
        <w:t xml:space="preserve">3. 无根据的主张：文章中提出的一些主张是否缺乏充分的依据或证据支持？是否存在不合理或牵强的推断？</w:t>
      </w:r>
    </w:p>
    <w:p>
      <w:pPr>
        <w:jc w:val="both"/>
      </w:pPr>
      <w:r>
        <w:rPr/>
        <w:t xml:space="preserve"/>
      </w:r>
    </w:p>
    <w:p>
      <w:pPr>
        <w:jc w:val="both"/>
      </w:pPr>
      <w:r>
        <w:rPr/>
        <w:t xml:space="preserve">4. 缺失的考虑点：文章中是否遗漏了一些重要的考虑因素或变量？是否对相关背景知识进行了充分考量？</w:t>
      </w:r>
    </w:p>
    <w:p>
      <w:pPr>
        <w:jc w:val="both"/>
      </w:pPr>
      <w:r>
        <w:rPr/>
        <w:t xml:space="preserve"/>
      </w:r>
    </w:p>
    <w:p>
      <w:pPr>
        <w:jc w:val="both"/>
      </w:pPr>
      <w:r>
        <w:rPr/>
        <w:t xml:space="preserve">5. 缺失证据：文章中提出的某些主张或结论是否缺乏足够的实证支持？作者是否提供了充分可靠的数据和研究结果来支撑自己的观点？</w:t>
      </w:r>
    </w:p>
    <w:p>
      <w:pPr>
        <w:jc w:val="both"/>
      </w:pPr>
      <w:r>
        <w:rPr/>
        <w:t xml:space="preserve"/>
      </w:r>
    </w:p>
    <w:p>
      <w:pPr>
        <w:jc w:val="both"/>
      </w:pPr>
      <w:r>
        <w:rPr/>
        <w:t xml:space="preserve">6. 未探索反驳：作者是否充分考虑并回应了可能存在的反驳意见或异议？是否对自身观点进行过全面审视和辩护？</w:t>
      </w:r>
    </w:p>
    <w:p>
      <w:pPr>
        <w:jc w:val="both"/>
      </w:pPr>
      <w:r>
        <w:rPr/>
        <w:t xml:space="preserve"/>
      </w:r>
    </w:p>
    <w:p>
      <w:pPr>
        <w:jc w:val="both"/>
      </w:pPr>
      <w:r>
        <w:rPr/>
        <w:t xml:space="preserve">7. 宣传内容与偏袒：文章中是否存在宣传性质较强、倾向于某种立场或观点、偏袒特定利益群体等情况？作者在表达观点时是否客观公正？</w:t>
      </w:r>
    </w:p>
    <w:p>
      <w:pPr>
        <w:jc w:val="both"/>
      </w:pPr>
      <w:r>
        <w:rPr/>
        <w:t xml:space="preserve"/>
      </w:r>
    </w:p>
    <w:p>
      <w:pPr>
        <w:jc w:val="both"/>
      </w:pPr>
      <w:r>
        <w:rPr/>
        <w:t xml:space="preserve">8. 风险意识：作者在研究过程中有没有充分考虑到可能存在的风险因素，比如数据操纵、误导性结论等问题？文章内容中有没有提及相关风险提示？</w:t>
      </w:r>
    </w:p>
    <w:p>
      <w:pPr>
        <w:jc w:val="both"/>
      </w:pPr>
      <w:r>
        <w:rPr/>
        <w:t xml:space="preserve"/>
      </w:r>
    </w:p>
    <w:p>
      <w:pPr>
        <w:jc w:val="both"/>
      </w:pPr>
      <w:r>
        <w:rPr/>
        <w:t xml:space="preserve">9. 平等呈现双方：文章在讨论问题时，是不是平等地呈现了各方立场和观点？有没有给予不同声音足够关注和权重？</w:t>
      </w:r>
    </w:p>
    <w:p>
      <w:pPr>
        <w:jc w:val="both"/>
      </w:pPr>
      <w:r>
        <w:rPr/>
        <w:t xml:space="preserve"/>
      </w:r>
    </w:p>
    <w:p>
      <w:pPr>
        <w:jc w:val="both"/>
      </w:pPr>
      <w:r>
        <w:rPr/>
        <w:t xml:space="preserve">通过以上方面综合分析，《智慧课堂师生互动评价指标体系构建及应用研究》这篇文章可以更全面地被评估，并且可以更好地揭示其中可能存在的问题和局限性。</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缺失证据
</w:t>
      </w:r>
    </w:p>
    <w:p>
      <w:pPr>
        <w:numPr>
          <w:ilvl w:val="0"/>
          <w:numId w:val="2"/>
        </w:numPr>
      </w:pPr>
      <w:r>
        <w:rPr/>
        <w:t xml:space="preserve">未探索反驳</w:t>
      </w:r>
    </w:p>
    <w:p>
      <w:pPr>
        <w:pStyle w:val="Heading1"/>
      </w:pPr>
      <w:bookmarkStart w:id="6" w:name="_Toc6"/>
      <w:r>
        <w:t>Report location:</w:t>
      </w:r>
      <w:bookmarkEnd w:id="6"/>
    </w:p>
    <w:p>
      <w:hyperlink r:id="rId8" w:history="1">
        <w:r>
          <w:rPr>
            <w:color w:val="2980b9"/>
            <w:u w:val="single"/>
          </w:rPr>
          <w:t xml:space="preserve">https://www.fullpicture.app/item/7bcff9c6b68ba9c5e6d105f7eb3f55bb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E666F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oc88.com/p-28239262266377.html" TargetMode="External"/><Relationship Id="rId8" Type="http://schemas.openxmlformats.org/officeDocument/2006/relationships/hyperlink" Target="https://www.fullpicture.app/item/7bcff9c6b68ba9c5e6d105f7eb3f55b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2024-07-11T20:54:37+02:00</dcterms:created>
  <dcterms:modified xsi:type="dcterms:W3CDTF">2024-07-11T20:54:37+02:00</dcterms:modified>
</cp:coreProperties>
</file>

<file path=docProps/custom.xml><?xml version="1.0" encoding="utf-8"?>
<Properties xmlns="http://schemas.openxmlformats.org/officeDocument/2006/custom-properties" xmlns:vt="http://schemas.openxmlformats.org/officeDocument/2006/docPropsVTypes"/>
</file>