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IDENTIFICATION OF HYDRODYNAMICS IN UNDERWATER VEHICLES - ScienceDirect</w:t>
      </w:r>
      <w:br/>
      <w:hyperlink r:id="rId7" w:history="1">
        <w:r>
          <w:rPr>
            <w:color w:val="2980b9"/>
            <w:u w:val="single"/>
          </w:rPr>
          <w:t xml:space="preserve">https://eproxy.lib.tsinghua.edu.cn/https/7myu6CroLAXMrp7uaqvXiuvMGPPiXeQ7HH6xJD9b0MhzQe/science/article/pii/S1474667016360700</w:t>
        </w:r>
      </w:hyperlink>
    </w:p>
    <w:p>
      <w:pPr>
        <w:pStyle w:val="Heading1"/>
      </w:pPr>
      <w:bookmarkStart w:id="2" w:name="_Toc2"/>
      <w:r>
        <w:t>Article summary:</w:t>
      </w:r>
      <w:bookmarkEnd w:id="2"/>
    </w:p>
    <w:p>
      <w:pPr>
        <w:jc w:val="both"/>
      </w:pPr>
      <w:r>
        <w:rPr/>
        <w:t xml:space="preserve">1. This article presents an algorithm for on-line estimation of nonlinear hydrodynamics in underwater vehicles.</w:t>
      </w:r>
    </w:p>
    <w:p>
      <w:pPr>
        <w:jc w:val="both"/>
      </w:pPr>
      <w:r>
        <w:rPr/>
        <w:t xml:space="preserve">2. The algorithm is able to estimate physical parameters from natural operation signals and its application to a spherical vehicle is described with numerical simulations.</w:t>
      </w:r>
    </w:p>
    <w:p>
      <w:pPr>
        <w:jc w:val="both"/>
      </w:pPr>
      <w:r>
        <w:rPr/>
        <w:t xml:space="preserve">3. The article references several other works related to the topic, such as “A method for continuous-time identification of moored systems”, “Guidance and control of a reconfigurable unmanned underwater vehicle”, “Sea loads on ships and offshore structures”,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appears to be reliable and trustworthy overall. It provides detailed information about the algorithm presented, including its application to a spherical vehicle with numerical simulations. The article also references several other works related to the topic, which adds credibility to the claims made in the article. Additionally, there are no obvious biases or unsupported claims present in the text. However, it should be noted that this article does not explore any potential risks associated with using this algorithm or any counterarguments that may exist against it. Furthermore, while the article does provide some background information on related topics such as guidance and control of ocean vehicles, it does not provide an exhaustive overview of all relevant topics in this field. As such, readers should be aware that there may be additional points of consideration that are not addressed in this article.</w:t>
      </w:r>
    </w:p>
    <w:p>
      <w:pPr>
        <w:pStyle w:val="Heading1"/>
      </w:pPr>
      <w:bookmarkStart w:id="5" w:name="_Toc5"/>
      <w:r>
        <w:t>Topics for further research:</w:t>
      </w:r>
      <w:bookmarkEnd w:id="5"/>
    </w:p>
    <w:p>
      <w:pPr>
        <w:spacing w:after="0"/>
        <w:numPr>
          <w:ilvl w:val="0"/>
          <w:numId w:val="2"/>
        </w:numPr>
      </w:pPr>
      <w:r>
        <w:rPr/>
        <w:t xml:space="preserve">Ocean vehicle guidance and control</w:t>
      </w:r>
    </w:p>
    <w:p>
      <w:pPr>
        <w:spacing w:after="0"/>
        <w:numPr>
          <w:ilvl w:val="0"/>
          <w:numId w:val="2"/>
        </w:numPr>
      </w:pPr>
      <w:r>
        <w:rPr/>
        <w:t xml:space="preserve">Autonomous navigation algorithms</w:t>
      </w:r>
    </w:p>
    <w:p>
      <w:pPr>
        <w:spacing w:after="0"/>
        <w:numPr>
          <w:ilvl w:val="0"/>
          <w:numId w:val="2"/>
        </w:numPr>
      </w:pPr>
      <w:r>
        <w:rPr/>
        <w:t xml:space="preserve">Risk assessment for autonomous vehicles</w:t>
      </w:r>
    </w:p>
    <w:p>
      <w:pPr>
        <w:spacing w:after="0"/>
        <w:numPr>
          <w:ilvl w:val="0"/>
          <w:numId w:val="2"/>
        </w:numPr>
      </w:pPr>
      <w:r>
        <w:rPr/>
        <w:t xml:space="preserve">Counterarguments against autonomous navigation</w:t>
      </w:r>
    </w:p>
    <w:p>
      <w:pPr>
        <w:spacing w:after="0"/>
        <w:numPr>
          <w:ilvl w:val="0"/>
          <w:numId w:val="2"/>
        </w:numPr>
      </w:pPr>
      <w:r>
        <w:rPr/>
        <w:t xml:space="preserve">Spherical vehicle control systems</w:t>
      </w:r>
    </w:p>
    <w:p>
      <w:pPr>
        <w:numPr>
          <w:ilvl w:val="0"/>
          <w:numId w:val="2"/>
        </w:numPr>
      </w:pPr>
      <w:r>
        <w:rPr/>
        <w:t xml:space="preserve">Ocean vehicle navigation safety</w:t>
      </w:r>
    </w:p>
    <w:p>
      <w:pPr>
        <w:pStyle w:val="Heading1"/>
      </w:pPr>
      <w:bookmarkStart w:id="6" w:name="_Toc6"/>
      <w:r>
        <w:t>Report location:</w:t>
      </w:r>
      <w:bookmarkEnd w:id="6"/>
    </w:p>
    <w:p>
      <w:hyperlink r:id="rId8" w:history="1">
        <w:r>
          <w:rPr>
            <w:color w:val="2980b9"/>
            <w:u w:val="single"/>
          </w:rPr>
          <w:t xml:space="preserve">https://www.fullpicture.app/item/7ba81daeb3554a692766e7a2a278d459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37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oxy.lib.tsinghua.edu.cn/https/7myu6CroLAXMrp7uaqvXiuvMGPPiXeQ7HH6xJD9b0MhzQe/science/article/pii/S1474667016360700" TargetMode="External"/><Relationship Id="rId8" Type="http://schemas.openxmlformats.org/officeDocument/2006/relationships/hyperlink" Target="https://www.fullpicture.app/item/7ba81daeb3554a692766e7a2a278d4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2023-02-24T14:23:00+01:00</dcterms:created>
  <dcterms:modified xsi:type="dcterms:W3CDTF">2023-02-24T14:23:00+01:00</dcterms:modified>
</cp:coreProperties>
</file>

<file path=docProps/custom.xml><?xml version="1.0" encoding="utf-8"?>
<Properties xmlns="http://schemas.openxmlformats.org/officeDocument/2006/custom-properties" xmlns:vt="http://schemas.openxmlformats.org/officeDocument/2006/docPropsVTypes"/>
</file>