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C 46, 797 (1992) - Spin, moments, and mean square nuclear charge radius of $^{77}\mathrm{Sr}$</w:t>
      </w:r>
      <w:br/>
      <w:hyperlink r:id="rId7" w:history="1">
        <w:r>
          <w:rPr>
            <w:color w:val="2980b9"/>
            <w:u w:val="single"/>
          </w:rPr>
          <w:t xml:space="preserve">https://link.aps.org/doi/10.1103/PhysRevC.46.797</w:t>
        </w:r>
      </w:hyperlink>
    </w:p>
    <w:p>
      <w:pPr>
        <w:pStyle w:val="Heading1"/>
      </w:pPr>
      <w:bookmarkStart w:id="2" w:name="_Toc2"/>
      <w:r>
        <w:t>Article summary:</w:t>
      </w:r>
      <w:bookmarkEnd w:id="2"/>
    </w:p>
    <w:p>
      <w:pPr>
        <w:jc w:val="both"/>
      </w:pPr>
      <w:r>
        <w:rPr/>
        <w:t xml:space="preserve">1. 通过快速离子束共线激光光谱学研究了Sr77核，从中推导出了核自旋、核磁矩、静电四极矩和平均方根电荷半径的数值。</w:t>
      </w:r>
    </w:p>
    <w:p>
      <w:pPr>
        <w:jc w:val="both"/>
      </w:pPr>
      <w:r>
        <w:rPr/>
        <w:t xml:space="preserve">2. 推导出的Sr77的基态性质表明其存在较大的长轴变形，可以与粒子加变形核心模型中的计算进行比较。</w:t>
      </w:r>
    </w:p>
    <w:p>
      <w:pPr>
        <w:jc w:val="both"/>
      </w:pPr>
      <w:r>
        <w:rPr/>
        <w:t xml:space="preserve">3. 研究结果对于理解Sr同位素的结构和性质具有重要意义。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作为一篇物理学研究论文，该文章并没有明显的偏见或宣传内容。然而，由于其专业性质，可能存在一些普通读者难以理解的术语和概念。</w:t>
      </w:r>
    </w:p>
    <w:p>
      <w:pPr>
        <w:jc w:val="both"/>
      </w:pPr>
      <w:r>
        <w:rPr/>
        <w:t xml:space="preserve"/>
      </w:r>
    </w:p>
    <w:p>
      <w:pPr>
        <w:jc w:val="both"/>
      </w:pPr>
      <w:r>
        <w:rPr/>
        <w:t xml:space="preserve">文章提供了对Sr77核的研究结果，包括其自旋、磁矩、电荷半径等性质，并与粒子加变形核模型进行了比较。这些结果对于理解原子核结构和性质具有重要意义。</w:t>
      </w:r>
    </w:p>
    <w:p>
      <w:pPr>
        <w:jc w:val="both"/>
      </w:pPr>
      <w:r>
        <w:rPr/>
        <w:t xml:space="preserve"/>
      </w:r>
    </w:p>
    <w:p>
      <w:pPr>
        <w:jc w:val="both"/>
      </w:pPr>
      <w:r>
        <w:rPr/>
        <w:t xml:space="preserve">然而，该文章可能存在一些缺失的考虑点。例如，它没有探讨Sr77核的应用前景或潜在风险。此外，该文章只涉及到一个特定的实验方法和模型，并未探索其他可能的方法和模型。</w:t>
      </w:r>
    </w:p>
    <w:p>
      <w:pPr>
        <w:jc w:val="both"/>
      </w:pPr>
      <w:r>
        <w:rPr/>
        <w:t xml:space="preserve"/>
      </w:r>
    </w:p>
    <w:p>
      <w:pPr>
        <w:jc w:val="both"/>
      </w:pPr>
      <w:r>
        <w:rPr/>
        <w:t xml:space="preserve">总之，该文章是一篇专业性强、针对物理学领域专家的研究论文，需要读者具备相关背景知识才能充分理解其中内容。</w:t>
      </w:r>
    </w:p>
    <w:p>
      <w:pPr>
        <w:pStyle w:val="Heading1"/>
      </w:pPr>
      <w:bookmarkStart w:id="5" w:name="_Toc5"/>
      <w:r>
        <w:t>Topics for further research:</w:t>
      </w:r>
      <w:bookmarkEnd w:id="5"/>
    </w:p>
    <w:p>
      <w:pPr>
        <w:spacing w:after="0"/>
        <w:numPr>
          <w:ilvl w:val="0"/>
          <w:numId w:val="2"/>
        </w:numPr>
      </w:pPr>
      <w:r>
        <w:rPr/>
        <w:t xml:space="preserve">Applications of Sr77 nucleus
</w:t>
      </w:r>
    </w:p>
    <w:p>
      <w:pPr>
        <w:spacing w:after="0"/>
        <w:numPr>
          <w:ilvl w:val="0"/>
          <w:numId w:val="2"/>
        </w:numPr>
      </w:pPr>
      <w:r>
        <w:rPr/>
        <w:t xml:space="preserve">Potential risks associated with Sr77 nucleus
</w:t>
      </w:r>
    </w:p>
    <w:p>
      <w:pPr>
        <w:spacing w:after="0"/>
        <w:numPr>
          <w:ilvl w:val="0"/>
          <w:numId w:val="2"/>
        </w:numPr>
      </w:pPr>
      <w:r>
        <w:rPr/>
        <w:t xml:space="preserve">Alternative experimental methods for studying Sr77 nucleus
</w:t>
      </w:r>
    </w:p>
    <w:p>
      <w:pPr>
        <w:spacing w:after="0"/>
        <w:numPr>
          <w:ilvl w:val="0"/>
          <w:numId w:val="2"/>
        </w:numPr>
      </w:pPr>
      <w:r>
        <w:rPr/>
        <w:t xml:space="preserve">Alternative models for studying Sr77 nucleus
</w:t>
      </w:r>
    </w:p>
    <w:p>
      <w:pPr>
        <w:spacing w:after="0"/>
        <w:numPr>
          <w:ilvl w:val="0"/>
          <w:numId w:val="2"/>
        </w:numPr>
      </w:pPr>
      <w:r>
        <w:rPr/>
        <w:t xml:space="preserve">Limitations of the current study on Sr77 nucleus
</w:t>
      </w:r>
    </w:p>
    <w:p>
      <w:pPr>
        <w:numPr>
          <w:ilvl w:val="0"/>
          <w:numId w:val="2"/>
        </w:numPr>
      </w:pPr>
      <w:r>
        <w:rPr/>
        <w:t xml:space="preserve">Background knowledge required to fully understand the study on Sr77 nucleus</w:t>
      </w:r>
    </w:p>
    <w:p>
      <w:pPr>
        <w:pStyle w:val="Heading1"/>
      </w:pPr>
      <w:bookmarkStart w:id="6" w:name="_Toc6"/>
      <w:r>
        <w:t>Report location:</w:t>
      </w:r>
      <w:bookmarkEnd w:id="6"/>
    </w:p>
    <w:p>
      <w:hyperlink r:id="rId8" w:history="1">
        <w:r>
          <w:rPr>
            <w:color w:val="2980b9"/>
            <w:u w:val="single"/>
          </w:rPr>
          <w:t xml:space="preserve">https://www.fullpicture.app/item/7ada94b87b336508c11ee3f26be26c82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9B0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aps.org/doi/10.1103/PhysRevC.46.797" TargetMode="External"/><Relationship Id="rId8" Type="http://schemas.openxmlformats.org/officeDocument/2006/relationships/hyperlink" Target="https://www.fullpicture.app/item/7ada94b87b336508c11ee3f26be26c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2023-12-20T17:31:12+01:00</dcterms:created>
  <dcterms:modified xsi:type="dcterms:W3CDTF">2023-12-20T17:31:12+01:00</dcterms:modified>
</cp:coreProperties>
</file>

<file path=docProps/custom.xml><?xml version="1.0" encoding="utf-8"?>
<Properties xmlns="http://schemas.openxmlformats.org/officeDocument/2006/custom-properties" xmlns:vt="http://schemas.openxmlformats.org/officeDocument/2006/docPropsVTypes"/>
</file>