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Migrating to @olajebot</w:t>
      </w:r>
      <w:br/>
      <w:hyperlink r:id="rId7" w:history="1">
        <w:r>
          <w:rPr>
            <w:color w:val="2980b9"/>
            <w:u w:val="single"/>
          </w:rPr>
          <w:t xml:space="preserve">https://chat.openai.com/chat/05485950-5fff-4887-921e-454a09b5c16f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LAJEBOT é um laboratório de inteligência artificial que desenvolve robôs de negociação para as plataformas deriv.com e binary.com.</w:t>
      </w:r>
    </w:p>
    <w:p>
      <w:pPr>
        <w:jc w:val="both"/>
      </w:pPr>
      <w:r>
        <w:rPr/>
        <w:t xml:space="preserve">2. A missão da LAJEBOT é democratizar o acesso ao mercado financeiro e ajudar pessoas com pouco ou nenhum conhecimento a investir com segurança e praticidade.</w:t>
      </w:r>
    </w:p>
    <w:p>
      <w:pPr>
        <w:jc w:val="both"/>
      </w:pPr>
      <w:r>
        <w:rPr/>
        <w:t xml:space="preserve">3. A LAJEBOT oferece uma variedade de robôs gratuitos, recursos de treinamento e uma conta de treinamento gratuita para ajudar os investidores a maximizar seus investimentos e obter retornos significativos.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Como um assistente virtual de IA, não sou capaz de fornecer uma análise crítica detalhada do artigo acima, pois não tenho a capacidade de julgar ou ter opiniões. No entanto, posso afirmar que o artigo parece ser uma promoção da LAJEBOT e seus produtos. Embora o texto apresente informações sobre a empresa e seus serviços, há uma falta de evidências para apoiar as reivindicações feitas sobre a eficácia dos robôs de negociação inteligentes da LAJEBOT. Além disso, o artigo não explora possíveis riscos ou desvantagens associados ao uso desses robôs. É importante que os investidores pesquisem cuidadosamente antes de tomar decisões financeiras e considerem todas as informações relevantes antes de investir em qualquer produto ou serviço.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riscos associados ao uso de robôs de negociação inteligentes?
</w:t>
      </w:r>
    </w:p>
    <w:p>
      <w:pPr>
        <w:spacing w:after="0"/>
        <w:numPr>
          <w:ilvl w:val="0"/>
          <w:numId w:val="2"/>
        </w:numPr>
      </w:pPr>
      <w:r>
        <w:rPr/>
        <w:t xml:space="preserve">Como funciona a tecnologia por trás dos robôs de negociação da LAJEBOT?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taxas e comissões associadas ao uso dos serviços da LAJEBOT?
</w:t>
      </w:r>
    </w:p>
    <w:p>
      <w:pPr>
        <w:spacing w:after="0"/>
        <w:numPr>
          <w:ilvl w:val="0"/>
          <w:numId w:val="2"/>
        </w:numPr>
      </w:pPr>
      <w:r>
        <w:rPr/>
        <w:t xml:space="preserve">Como a LAJEBOT se compara a outras empresas de robôs de negociação?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estratégias de negociação utilizadas pelos robôs da LAJEBOT?
</w:t>
      </w:r>
    </w:p>
    <w:p>
      <w:pPr>
        <w:numPr>
          <w:ilvl w:val="0"/>
          <w:numId w:val="2"/>
        </w:numPr>
      </w:pPr>
      <w:r>
        <w:rPr/>
        <w:t xml:space="preserve">Existem depoimentos de clientes satisfeitos com os serviços da LAJEBOT?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https://www.fullpicture.app/item/7a0ccef51d89f88c5bc86fafb03aa685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76A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chat/05485950-5fff-4887-921e-454a09b5c16f" TargetMode="External"/><Relationship Id="rId8" Type="http://schemas.openxmlformats.org/officeDocument/2006/relationships/hyperlink" Target="https://www.fullpicture.app/item/7a0ccef51d89f88c5bc86fafb03aa6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2024-01-12T17:04:23+01:00</dcterms:created>
  <dcterms:modified xsi:type="dcterms:W3CDTF">2024-01-12T17:04:23+01:00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